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210733E" w:rsidR="00496A80" w:rsidRPr="0096051A" w:rsidRDefault="0096051A" w:rsidP="00531135">
            <w:pPr>
              <w:spacing w:after="0" w:line="240" w:lineRule="auto"/>
              <w:jc w:val="center"/>
              <w:rPr>
                <w:rFonts w:ascii="Times New Roman" w:hAnsi="Times New Roman"/>
                <w:sz w:val="22"/>
                <w:lang w:val="en-US"/>
              </w:rPr>
            </w:pPr>
            <w:bookmarkStart w:id="0" w:name="_GoBack"/>
            <w:bookmarkEnd w:id="0"/>
            <w:r>
              <w:rPr>
                <w:rFonts w:ascii="Times New Roman" w:hAnsi="Times New Roman"/>
                <w:sz w:val="22"/>
                <w:lang w:val="en-US"/>
              </w:rPr>
              <w:t xml:space="preserve"> </w:t>
            </w: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60726931" w:rsidR="00496A80" w:rsidRPr="007C18BC" w:rsidRDefault="00474A19"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639AB23C"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5D9CE73" w:rsidR="00496A80" w:rsidRPr="007C18BC" w:rsidRDefault="00474A19" w:rsidP="00496A80">
            <w:pPr>
              <w:spacing w:after="0" w:line="240" w:lineRule="auto"/>
              <w:ind w:hanging="4"/>
              <w:jc w:val="center"/>
              <w:rPr>
                <w:rFonts w:ascii="Times New Roman" w:hAnsi="Times New Roman"/>
                <w:sz w:val="24"/>
              </w:rPr>
            </w:pPr>
            <w:r>
              <w:rPr>
                <w:rFonts w:ascii="Times New Roman" w:hAnsi="Times New Roman"/>
                <w:sz w:val="24"/>
              </w:rPr>
              <w:t>______________/Орлов А.С.</w:t>
            </w:r>
            <w:r w:rsidR="00496A80" w:rsidRPr="007C18BC">
              <w:rPr>
                <w:rFonts w:ascii="Times New Roman" w:hAnsi="Times New Roman"/>
                <w:sz w:val="24"/>
              </w:rPr>
              <w:t>/</w:t>
            </w:r>
          </w:p>
          <w:p w14:paraId="27E34EF5" w14:textId="1515E07A"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4B5B2C">
              <w:rPr>
                <w:rFonts w:ascii="Times New Roman" w:hAnsi="Times New Roman"/>
                <w:sz w:val="24"/>
              </w:rPr>
              <w:t>2</w:t>
            </w:r>
            <w:r w:rsidRPr="007C18BC">
              <w:rPr>
                <w:rFonts w:ascii="Times New Roman" w:hAnsi="Times New Roman"/>
                <w:sz w:val="24"/>
              </w:rPr>
              <w:t xml:space="preserve"> г.</w:t>
            </w:r>
          </w:p>
        </w:tc>
      </w:tr>
    </w:tbl>
    <w:p w14:paraId="3A2F8AF6" w14:textId="2647EE7D" w:rsidR="00474A19" w:rsidRPr="00474A19" w:rsidRDefault="00A710AF" w:rsidP="00474A19">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504D68" w:rsidRPr="00504D68">
        <w:rPr>
          <w:rFonts w:ascii="Times New Roman" w:hAnsi="Times New Roman"/>
          <w:b/>
          <w:bCs/>
          <w:smallCaps/>
          <w:spacing w:val="5"/>
          <w:szCs w:val="32"/>
        </w:rPr>
        <w:t xml:space="preserve">поставку </w:t>
      </w:r>
      <w:r w:rsidR="004B5B2C" w:rsidRPr="004B5B2C">
        <w:rPr>
          <w:rFonts w:ascii="Times New Roman" w:hAnsi="Times New Roman"/>
          <w:b/>
          <w:bCs/>
          <w:smallCaps/>
          <w:spacing w:val="5"/>
          <w:szCs w:val="32"/>
        </w:rPr>
        <w:t>электронных компонентов</w:t>
      </w:r>
    </w:p>
    <w:p w14:paraId="4CF2CE7E" w14:textId="77777777" w:rsidR="00474A19" w:rsidRPr="00474A19" w:rsidRDefault="00474A19" w:rsidP="00474A19">
      <w:pPr>
        <w:suppressAutoHyphens/>
        <w:spacing w:before="120" w:after="0" w:line="240" w:lineRule="auto"/>
        <w:jc w:val="both"/>
        <w:rPr>
          <w:rFonts w:ascii="Times New Roman" w:eastAsia="Times New Roman" w:hAnsi="Times New Roman"/>
          <w:b/>
          <w:i/>
          <w:sz w:val="24"/>
          <w:shd w:val="clear" w:color="auto" w:fill="FFFF99"/>
          <w:lang w:eastAsia="ru-RU"/>
        </w:rPr>
      </w:pPr>
    </w:p>
    <w:p w14:paraId="2B4961E5" w14:textId="73E9A391" w:rsidR="00053044" w:rsidRDefault="00053044" w:rsidP="0059568A">
      <w:pPr>
        <w:pStyle w:val="a"/>
        <w:numPr>
          <w:ilvl w:val="0"/>
          <w:numId w:val="0"/>
        </w:numPr>
        <w:spacing w:before="1760"/>
        <w:jc w:val="center"/>
        <w:rPr>
          <w:rStyle w:val="afffff4"/>
          <w:rFonts w:ascii="Times New Roman" w:hAnsi="Times New Roman"/>
          <w:szCs w:val="32"/>
        </w:rPr>
      </w:pPr>
    </w:p>
    <w:p w14:paraId="6534F8B2" w14:textId="428D7566" w:rsidR="00474A19" w:rsidRDefault="00474A19" w:rsidP="0059568A">
      <w:pPr>
        <w:pStyle w:val="a"/>
        <w:numPr>
          <w:ilvl w:val="0"/>
          <w:numId w:val="0"/>
        </w:numPr>
        <w:spacing w:before="1760"/>
        <w:jc w:val="center"/>
        <w:rPr>
          <w:rStyle w:val="afffff4"/>
          <w:rFonts w:ascii="Times New Roman" w:hAnsi="Times New Roman"/>
          <w:szCs w:val="32"/>
        </w:rPr>
      </w:pPr>
    </w:p>
    <w:p w14:paraId="7D210097" w14:textId="04B781C0" w:rsidR="00474A19" w:rsidRDefault="00474A19" w:rsidP="0059568A">
      <w:pPr>
        <w:pStyle w:val="a"/>
        <w:numPr>
          <w:ilvl w:val="0"/>
          <w:numId w:val="0"/>
        </w:numPr>
        <w:spacing w:before="1760"/>
        <w:jc w:val="center"/>
        <w:rPr>
          <w:rStyle w:val="afffff4"/>
          <w:rFonts w:ascii="Times New Roman" w:hAnsi="Times New Roman"/>
          <w:szCs w:val="32"/>
        </w:rPr>
      </w:pPr>
    </w:p>
    <w:p w14:paraId="6D71CE85" w14:textId="66073D28" w:rsidR="00474A19" w:rsidRPr="007C18BC" w:rsidRDefault="00474A19" w:rsidP="0059568A">
      <w:pPr>
        <w:pStyle w:val="a"/>
        <w:numPr>
          <w:ilvl w:val="0"/>
          <w:numId w:val="0"/>
        </w:numPr>
        <w:spacing w:before="1760"/>
        <w:jc w:val="center"/>
        <w:rPr>
          <w:rStyle w:val="afffff4"/>
          <w:rFonts w:ascii="Times New Roman" w:hAnsi="Times New Roman"/>
          <w:szCs w:val="32"/>
        </w:rPr>
      </w:pPr>
    </w:p>
    <w:p w14:paraId="72F50E99" w14:textId="2116A244"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474A19">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4B5B2C">
        <w:rPr>
          <w:rFonts w:ascii="Times New Roman" w:hAnsi="Times New Roman"/>
          <w:sz w:val="24"/>
        </w:rPr>
        <w:t>2</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55550F57" w14:textId="349E9A96" w:rsidR="002A7DCA"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93414969" w:history="1">
        <w:r w:rsidR="002A7DCA" w:rsidRPr="00D73F7A">
          <w:rPr>
            <w:rStyle w:val="affa"/>
            <w:rFonts w:ascii="Times New Roman" w:hAnsi="Times New Roman"/>
          </w:rPr>
          <w:t>1.</w:t>
        </w:r>
        <w:r w:rsidR="002A7DCA">
          <w:rPr>
            <w:rFonts w:asciiTheme="minorHAnsi" w:eastAsiaTheme="minorEastAsia" w:hAnsiTheme="minorHAnsi" w:cstheme="minorBidi"/>
            <w:sz w:val="22"/>
            <w:szCs w:val="22"/>
          </w:rPr>
          <w:tab/>
        </w:r>
        <w:r w:rsidR="002A7DCA" w:rsidRPr="00D73F7A">
          <w:rPr>
            <w:rStyle w:val="affa"/>
            <w:rFonts w:ascii="Times New Roman" w:hAnsi="Times New Roman"/>
          </w:rPr>
          <w:t>СОКРАЩЕНИЯ</w:t>
        </w:r>
        <w:r w:rsidR="002A7DCA">
          <w:rPr>
            <w:webHidden/>
          </w:rPr>
          <w:tab/>
        </w:r>
        <w:r w:rsidR="002A7DCA">
          <w:rPr>
            <w:webHidden/>
          </w:rPr>
          <w:fldChar w:fldCharType="begin"/>
        </w:r>
        <w:r w:rsidR="002A7DCA">
          <w:rPr>
            <w:webHidden/>
          </w:rPr>
          <w:instrText xml:space="preserve"> PAGEREF _Toc93414969 \h </w:instrText>
        </w:r>
        <w:r w:rsidR="002A7DCA">
          <w:rPr>
            <w:webHidden/>
          </w:rPr>
        </w:r>
        <w:r w:rsidR="002A7DCA">
          <w:rPr>
            <w:webHidden/>
          </w:rPr>
          <w:fldChar w:fldCharType="separate"/>
        </w:r>
        <w:r w:rsidR="002A7DCA">
          <w:rPr>
            <w:webHidden/>
          </w:rPr>
          <w:t>4</w:t>
        </w:r>
        <w:r w:rsidR="002A7DCA">
          <w:rPr>
            <w:webHidden/>
          </w:rPr>
          <w:fldChar w:fldCharType="end"/>
        </w:r>
      </w:hyperlink>
    </w:p>
    <w:p w14:paraId="3B3A53AC" w14:textId="15B57DAE"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4970" w:history="1">
        <w:r w:rsidR="002A7DCA" w:rsidRPr="00D73F7A">
          <w:rPr>
            <w:rStyle w:val="affa"/>
            <w:rFonts w:ascii="Times New Roman" w:hAnsi="Times New Roman"/>
          </w:rPr>
          <w:t>2.</w:t>
        </w:r>
        <w:r w:rsidR="002A7DCA">
          <w:rPr>
            <w:rFonts w:asciiTheme="minorHAnsi" w:eastAsiaTheme="minorEastAsia" w:hAnsiTheme="minorHAnsi" w:cstheme="minorBidi"/>
            <w:sz w:val="22"/>
            <w:szCs w:val="22"/>
          </w:rPr>
          <w:tab/>
        </w:r>
        <w:r w:rsidR="002A7DCA" w:rsidRPr="00D73F7A">
          <w:rPr>
            <w:rStyle w:val="affa"/>
            <w:rFonts w:ascii="Times New Roman" w:hAnsi="Times New Roman"/>
          </w:rPr>
          <w:t>ТЕРМИНЫ И ОПРЕДЕЛЕНИЯ</w:t>
        </w:r>
        <w:r w:rsidR="002A7DCA">
          <w:rPr>
            <w:webHidden/>
          </w:rPr>
          <w:tab/>
        </w:r>
        <w:r w:rsidR="002A7DCA">
          <w:rPr>
            <w:webHidden/>
          </w:rPr>
          <w:fldChar w:fldCharType="begin"/>
        </w:r>
        <w:r w:rsidR="002A7DCA">
          <w:rPr>
            <w:webHidden/>
          </w:rPr>
          <w:instrText xml:space="preserve"> PAGEREF _Toc93414970 \h </w:instrText>
        </w:r>
        <w:r w:rsidR="002A7DCA">
          <w:rPr>
            <w:webHidden/>
          </w:rPr>
        </w:r>
        <w:r w:rsidR="002A7DCA">
          <w:rPr>
            <w:webHidden/>
          </w:rPr>
          <w:fldChar w:fldCharType="separate"/>
        </w:r>
        <w:r w:rsidR="002A7DCA">
          <w:rPr>
            <w:webHidden/>
          </w:rPr>
          <w:t>5</w:t>
        </w:r>
        <w:r w:rsidR="002A7DCA">
          <w:rPr>
            <w:webHidden/>
          </w:rPr>
          <w:fldChar w:fldCharType="end"/>
        </w:r>
      </w:hyperlink>
    </w:p>
    <w:p w14:paraId="47A8C9DF" w14:textId="18ADA862"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4971" w:history="1">
        <w:r w:rsidR="002A7DCA" w:rsidRPr="00D73F7A">
          <w:rPr>
            <w:rStyle w:val="affa"/>
            <w:rFonts w:ascii="Times New Roman" w:hAnsi="Times New Roman"/>
          </w:rPr>
          <w:t>3.</w:t>
        </w:r>
        <w:r w:rsidR="002A7DCA">
          <w:rPr>
            <w:rFonts w:asciiTheme="minorHAnsi" w:eastAsiaTheme="minorEastAsia" w:hAnsiTheme="minorHAnsi" w:cstheme="minorBidi"/>
            <w:sz w:val="22"/>
            <w:szCs w:val="22"/>
          </w:rPr>
          <w:tab/>
        </w:r>
        <w:r w:rsidR="002A7DCA" w:rsidRPr="00D73F7A">
          <w:rPr>
            <w:rStyle w:val="affa"/>
            <w:rFonts w:ascii="Times New Roman" w:hAnsi="Times New Roman"/>
          </w:rPr>
          <w:t>ОБЩИЕ ПОЛОЖЕНИЯ</w:t>
        </w:r>
        <w:r w:rsidR="002A7DCA">
          <w:rPr>
            <w:webHidden/>
          </w:rPr>
          <w:tab/>
        </w:r>
        <w:r w:rsidR="002A7DCA">
          <w:rPr>
            <w:webHidden/>
          </w:rPr>
          <w:fldChar w:fldCharType="begin"/>
        </w:r>
        <w:r w:rsidR="002A7DCA">
          <w:rPr>
            <w:webHidden/>
          </w:rPr>
          <w:instrText xml:space="preserve"> PAGEREF _Toc93414971 \h </w:instrText>
        </w:r>
        <w:r w:rsidR="002A7DCA">
          <w:rPr>
            <w:webHidden/>
          </w:rPr>
        </w:r>
        <w:r w:rsidR="002A7DCA">
          <w:rPr>
            <w:webHidden/>
          </w:rPr>
          <w:fldChar w:fldCharType="separate"/>
        </w:r>
        <w:r w:rsidR="002A7DCA">
          <w:rPr>
            <w:webHidden/>
          </w:rPr>
          <w:t>8</w:t>
        </w:r>
        <w:r w:rsidR="002A7DCA">
          <w:rPr>
            <w:webHidden/>
          </w:rPr>
          <w:fldChar w:fldCharType="end"/>
        </w:r>
      </w:hyperlink>
    </w:p>
    <w:p w14:paraId="3155486E" w14:textId="136F47E6" w:rsidR="002A7DCA" w:rsidRDefault="002D0CD3">
      <w:pPr>
        <w:pStyle w:val="35"/>
        <w:rPr>
          <w:rFonts w:asciiTheme="minorHAnsi" w:hAnsiTheme="minorHAnsi" w:cstheme="minorBidi"/>
          <w:sz w:val="22"/>
          <w:szCs w:val="22"/>
        </w:rPr>
      </w:pPr>
      <w:hyperlink w:anchor="_Toc93414972" w:history="1">
        <w:r w:rsidR="002A7DCA" w:rsidRPr="00D73F7A">
          <w:rPr>
            <w:rStyle w:val="affa"/>
            <w:rFonts w:ascii="Times New Roman" w:hAnsi="Times New Roman"/>
          </w:rPr>
          <w:t>3.1</w:t>
        </w:r>
        <w:r w:rsidR="002A7DCA">
          <w:rPr>
            <w:rFonts w:asciiTheme="minorHAnsi" w:hAnsiTheme="minorHAnsi" w:cstheme="minorBidi"/>
            <w:sz w:val="22"/>
            <w:szCs w:val="22"/>
          </w:rPr>
          <w:tab/>
        </w:r>
        <w:r w:rsidR="002A7DCA" w:rsidRPr="00D73F7A">
          <w:rPr>
            <w:rStyle w:val="affa"/>
            <w:rFonts w:ascii="Times New Roman" w:hAnsi="Times New Roman"/>
          </w:rPr>
          <w:t>Общие сведения о процедуре закупки</w:t>
        </w:r>
        <w:r w:rsidR="002A7DCA">
          <w:rPr>
            <w:webHidden/>
          </w:rPr>
          <w:tab/>
        </w:r>
        <w:r w:rsidR="002A7DCA">
          <w:rPr>
            <w:webHidden/>
          </w:rPr>
          <w:fldChar w:fldCharType="begin"/>
        </w:r>
        <w:r w:rsidR="002A7DCA">
          <w:rPr>
            <w:webHidden/>
          </w:rPr>
          <w:instrText xml:space="preserve"> PAGEREF _Toc93414972 \h </w:instrText>
        </w:r>
        <w:r w:rsidR="002A7DCA">
          <w:rPr>
            <w:webHidden/>
          </w:rPr>
        </w:r>
        <w:r w:rsidR="002A7DCA">
          <w:rPr>
            <w:webHidden/>
          </w:rPr>
          <w:fldChar w:fldCharType="separate"/>
        </w:r>
        <w:r w:rsidR="002A7DCA">
          <w:rPr>
            <w:webHidden/>
          </w:rPr>
          <w:t>8</w:t>
        </w:r>
        <w:r w:rsidR="002A7DCA">
          <w:rPr>
            <w:webHidden/>
          </w:rPr>
          <w:fldChar w:fldCharType="end"/>
        </w:r>
      </w:hyperlink>
    </w:p>
    <w:p w14:paraId="2FC86453" w14:textId="29ABBDF4" w:rsidR="002A7DCA" w:rsidRDefault="002D0CD3">
      <w:pPr>
        <w:pStyle w:val="35"/>
        <w:rPr>
          <w:rFonts w:asciiTheme="minorHAnsi" w:hAnsiTheme="minorHAnsi" w:cstheme="minorBidi"/>
          <w:sz w:val="22"/>
          <w:szCs w:val="22"/>
        </w:rPr>
      </w:pPr>
      <w:hyperlink w:anchor="_Toc93414973" w:history="1">
        <w:r w:rsidR="002A7DCA" w:rsidRPr="00D73F7A">
          <w:rPr>
            <w:rStyle w:val="affa"/>
            <w:rFonts w:ascii="Times New Roman" w:hAnsi="Times New Roman"/>
          </w:rPr>
          <w:t>3.2</w:t>
        </w:r>
        <w:r w:rsidR="002A7DCA">
          <w:rPr>
            <w:rFonts w:asciiTheme="minorHAnsi" w:hAnsiTheme="minorHAnsi" w:cstheme="minorBidi"/>
            <w:sz w:val="22"/>
            <w:szCs w:val="22"/>
          </w:rPr>
          <w:tab/>
        </w:r>
        <w:r w:rsidR="002A7DCA" w:rsidRPr="00D73F7A">
          <w:rPr>
            <w:rStyle w:val="affa"/>
            <w:rFonts w:ascii="Times New Roman" w:hAnsi="Times New Roman"/>
          </w:rPr>
          <w:t>Правовой статус процедуры и документов</w:t>
        </w:r>
        <w:r w:rsidR="002A7DCA">
          <w:rPr>
            <w:webHidden/>
          </w:rPr>
          <w:tab/>
        </w:r>
        <w:r w:rsidR="002A7DCA">
          <w:rPr>
            <w:webHidden/>
          </w:rPr>
          <w:fldChar w:fldCharType="begin"/>
        </w:r>
        <w:r w:rsidR="002A7DCA">
          <w:rPr>
            <w:webHidden/>
          </w:rPr>
          <w:instrText xml:space="preserve"> PAGEREF _Toc93414973 \h </w:instrText>
        </w:r>
        <w:r w:rsidR="002A7DCA">
          <w:rPr>
            <w:webHidden/>
          </w:rPr>
        </w:r>
        <w:r w:rsidR="002A7DCA">
          <w:rPr>
            <w:webHidden/>
          </w:rPr>
          <w:fldChar w:fldCharType="separate"/>
        </w:r>
        <w:r w:rsidR="002A7DCA">
          <w:rPr>
            <w:webHidden/>
          </w:rPr>
          <w:t>8</w:t>
        </w:r>
        <w:r w:rsidR="002A7DCA">
          <w:rPr>
            <w:webHidden/>
          </w:rPr>
          <w:fldChar w:fldCharType="end"/>
        </w:r>
      </w:hyperlink>
    </w:p>
    <w:p w14:paraId="35BD9F1E" w14:textId="7CE906A3" w:rsidR="002A7DCA" w:rsidRDefault="002D0CD3">
      <w:pPr>
        <w:pStyle w:val="35"/>
        <w:rPr>
          <w:rFonts w:asciiTheme="minorHAnsi" w:hAnsiTheme="minorHAnsi" w:cstheme="minorBidi"/>
          <w:sz w:val="22"/>
          <w:szCs w:val="22"/>
        </w:rPr>
      </w:pPr>
      <w:hyperlink w:anchor="_Toc93414974" w:history="1">
        <w:r w:rsidR="002A7DCA" w:rsidRPr="00D73F7A">
          <w:rPr>
            <w:rStyle w:val="affa"/>
            <w:rFonts w:ascii="Times New Roman" w:hAnsi="Times New Roman"/>
          </w:rPr>
          <w:t>3.3</w:t>
        </w:r>
        <w:r w:rsidR="002A7DCA">
          <w:rPr>
            <w:rFonts w:asciiTheme="minorHAnsi" w:hAnsiTheme="minorHAnsi" w:cstheme="minorBidi"/>
            <w:sz w:val="22"/>
            <w:szCs w:val="22"/>
          </w:rPr>
          <w:tab/>
        </w:r>
        <w:r w:rsidR="002A7DCA" w:rsidRPr="00D73F7A">
          <w:rPr>
            <w:rStyle w:val="affa"/>
            <w:rFonts w:ascii="Times New Roman" w:hAnsi="Times New Roman"/>
          </w:rPr>
          <w:t>Особые положения в связи с проведением закупки в открытой форме</w:t>
        </w:r>
        <w:r w:rsidR="002A7DCA">
          <w:rPr>
            <w:webHidden/>
          </w:rPr>
          <w:tab/>
        </w:r>
        <w:r w:rsidR="002A7DCA">
          <w:rPr>
            <w:webHidden/>
          </w:rPr>
          <w:fldChar w:fldCharType="begin"/>
        </w:r>
        <w:r w:rsidR="002A7DCA">
          <w:rPr>
            <w:webHidden/>
          </w:rPr>
          <w:instrText xml:space="preserve"> PAGEREF _Toc93414974 \h </w:instrText>
        </w:r>
        <w:r w:rsidR="002A7DCA">
          <w:rPr>
            <w:webHidden/>
          </w:rPr>
        </w:r>
        <w:r w:rsidR="002A7DCA">
          <w:rPr>
            <w:webHidden/>
          </w:rPr>
          <w:fldChar w:fldCharType="separate"/>
        </w:r>
        <w:r w:rsidR="002A7DCA">
          <w:rPr>
            <w:webHidden/>
          </w:rPr>
          <w:t>9</w:t>
        </w:r>
        <w:r w:rsidR="002A7DCA">
          <w:rPr>
            <w:webHidden/>
          </w:rPr>
          <w:fldChar w:fldCharType="end"/>
        </w:r>
      </w:hyperlink>
    </w:p>
    <w:p w14:paraId="468E0901" w14:textId="3C2DDC18" w:rsidR="002A7DCA" w:rsidRDefault="002D0CD3">
      <w:pPr>
        <w:pStyle w:val="35"/>
        <w:rPr>
          <w:rFonts w:asciiTheme="minorHAnsi" w:hAnsiTheme="minorHAnsi" w:cstheme="minorBidi"/>
          <w:sz w:val="22"/>
          <w:szCs w:val="22"/>
        </w:rPr>
      </w:pPr>
      <w:hyperlink w:anchor="_Toc93414975" w:history="1">
        <w:r w:rsidR="002A7DCA" w:rsidRPr="00D73F7A">
          <w:rPr>
            <w:rStyle w:val="affa"/>
            <w:rFonts w:ascii="Times New Roman" w:hAnsi="Times New Roman"/>
          </w:rPr>
          <w:t>3.4</w:t>
        </w:r>
        <w:r w:rsidR="002A7DCA">
          <w:rPr>
            <w:rFonts w:asciiTheme="minorHAnsi" w:hAnsiTheme="minorHAnsi" w:cstheme="minorBidi"/>
            <w:sz w:val="22"/>
            <w:szCs w:val="22"/>
          </w:rPr>
          <w:tab/>
        </w:r>
        <w:r w:rsidR="002A7DCA" w:rsidRPr="00D73F7A">
          <w:rPr>
            <w:rStyle w:val="affa"/>
            <w:rFonts w:ascii="Times New Roman" w:hAnsi="Times New Roman"/>
          </w:rPr>
          <w:t>Особые положения в связи с проведением закупки в электронной форме</w:t>
        </w:r>
        <w:r w:rsidR="002A7DCA">
          <w:rPr>
            <w:webHidden/>
          </w:rPr>
          <w:tab/>
        </w:r>
        <w:r w:rsidR="002A7DCA">
          <w:rPr>
            <w:webHidden/>
          </w:rPr>
          <w:fldChar w:fldCharType="begin"/>
        </w:r>
        <w:r w:rsidR="002A7DCA">
          <w:rPr>
            <w:webHidden/>
          </w:rPr>
          <w:instrText xml:space="preserve"> PAGEREF _Toc93414975 \h </w:instrText>
        </w:r>
        <w:r w:rsidR="002A7DCA">
          <w:rPr>
            <w:webHidden/>
          </w:rPr>
        </w:r>
        <w:r w:rsidR="002A7DCA">
          <w:rPr>
            <w:webHidden/>
          </w:rPr>
          <w:fldChar w:fldCharType="separate"/>
        </w:r>
        <w:r w:rsidR="002A7DCA">
          <w:rPr>
            <w:webHidden/>
          </w:rPr>
          <w:t>10</w:t>
        </w:r>
        <w:r w:rsidR="002A7DCA">
          <w:rPr>
            <w:webHidden/>
          </w:rPr>
          <w:fldChar w:fldCharType="end"/>
        </w:r>
      </w:hyperlink>
    </w:p>
    <w:p w14:paraId="51FC53AA" w14:textId="2F2D1727" w:rsidR="002A7DCA" w:rsidRDefault="002D0CD3">
      <w:pPr>
        <w:pStyle w:val="35"/>
        <w:rPr>
          <w:rFonts w:asciiTheme="minorHAnsi" w:hAnsiTheme="minorHAnsi" w:cstheme="minorBidi"/>
          <w:sz w:val="22"/>
          <w:szCs w:val="22"/>
        </w:rPr>
      </w:pPr>
      <w:hyperlink w:anchor="_Toc93414976" w:history="1">
        <w:r w:rsidR="002A7DCA" w:rsidRPr="00D73F7A">
          <w:rPr>
            <w:rStyle w:val="affa"/>
            <w:rFonts w:ascii="Times New Roman" w:hAnsi="Times New Roman"/>
          </w:rPr>
          <w:t>3.5</w:t>
        </w:r>
        <w:r w:rsidR="002A7DCA">
          <w:rPr>
            <w:rFonts w:asciiTheme="minorHAnsi" w:hAnsiTheme="minorHAnsi" w:cstheme="minorBidi"/>
            <w:sz w:val="22"/>
            <w:szCs w:val="22"/>
          </w:rPr>
          <w:tab/>
        </w:r>
        <w:r w:rsidR="002A7DCA" w:rsidRPr="00D73F7A">
          <w:rPr>
            <w:rStyle w:val="affa"/>
            <w:rFonts w:ascii="Times New Roman" w:hAnsi="Times New Roman"/>
          </w:rPr>
          <w:t>Особые положения в связи с выбором нескольких победителей</w:t>
        </w:r>
        <w:r w:rsidR="002A7DCA">
          <w:rPr>
            <w:webHidden/>
          </w:rPr>
          <w:tab/>
        </w:r>
        <w:r w:rsidR="002A7DCA">
          <w:rPr>
            <w:webHidden/>
          </w:rPr>
          <w:fldChar w:fldCharType="begin"/>
        </w:r>
        <w:r w:rsidR="002A7DCA">
          <w:rPr>
            <w:webHidden/>
          </w:rPr>
          <w:instrText xml:space="preserve"> PAGEREF _Toc93414976 \h </w:instrText>
        </w:r>
        <w:r w:rsidR="002A7DCA">
          <w:rPr>
            <w:webHidden/>
          </w:rPr>
        </w:r>
        <w:r w:rsidR="002A7DCA">
          <w:rPr>
            <w:webHidden/>
          </w:rPr>
          <w:fldChar w:fldCharType="separate"/>
        </w:r>
        <w:r w:rsidR="002A7DCA">
          <w:rPr>
            <w:webHidden/>
          </w:rPr>
          <w:t>10</w:t>
        </w:r>
        <w:r w:rsidR="002A7DCA">
          <w:rPr>
            <w:webHidden/>
          </w:rPr>
          <w:fldChar w:fldCharType="end"/>
        </w:r>
      </w:hyperlink>
    </w:p>
    <w:p w14:paraId="5822749A" w14:textId="19CF4126" w:rsidR="002A7DCA" w:rsidRDefault="002D0CD3">
      <w:pPr>
        <w:pStyle w:val="35"/>
        <w:rPr>
          <w:rFonts w:asciiTheme="minorHAnsi" w:hAnsiTheme="minorHAnsi" w:cstheme="minorBidi"/>
          <w:sz w:val="22"/>
          <w:szCs w:val="22"/>
        </w:rPr>
      </w:pPr>
      <w:hyperlink w:anchor="_Toc93414977" w:history="1">
        <w:r w:rsidR="002A7DCA" w:rsidRPr="00D73F7A">
          <w:rPr>
            <w:rStyle w:val="affa"/>
            <w:rFonts w:ascii="Times New Roman" w:hAnsi="Times New Roman"/>
          </w:rPr>
          <w:t>3.6</w:t>
        </w:r>
        <w:r w:rsidR="002A7DCA">
          <w:rPr>
            <w:rFonts w:asciiTheme="minorHAnsi" w:hAnsiTheme="minorHAnsi" w:cstheme="minorBidi"/>
            <w:sz w:val="22"/>
            <w:szCs w:val="22"/>
          </w:rPr>
          <w:tab/>
        </w:r>
        <w:r w:rsidR="002A7DCA" w:rsidRPr="00D73F7A">
          <w:rPr>
            <w:rStyle w:val="affa"/>
            <w:rFonts w:ascii="Times New Roman" w:hAnsi="Times New Roman"/>
          </w:rPr>
          <w:t>Обжалование</w:t>
        </w:r>
        <w:r w:rsidR="002A7DCA">
          <w:rPr>
            <w:webHidden/>
          </w:rPr>
          <w:tab/>
        </w:r>
        <w:r w:rsidR="002A7DCA">
          <w:rPr>
            <w:webHidden/>
          </w:rPr>
          <w:fldChar w:fldCharType="begin"/>
        </w:r>
        <w:r w:rsidR="002A7DCA">
          <w:rPr>
            <w:webHidden/>
          </w:rPr>
          <w:instrText xml:space="preserve"> PAGEREF _Toc93414977 \h </w:instrText>
        </w:r>
        <w:r w:rsidR="002A7DCA">
          <w:rPr>
            <w:webHidden/>
          </w:rPr>
        </w:r>
        <w:r w:rsidR="002A7DCA">
          <w:rPr>
            <w:webHidden/>
          </w:rPr>
          <w:fldChar w:fldCharType="separate"/>
        </w:r>
        <w:r w:rsidR="002A7DCA">
          <w:rPr>
            <w:webHidden/>
          </w:rPr>
          <w:t>11</w:t>
        </w:r>
        <w:r w:rsidR="002A7DCA">
          <w:rPr>
            <w:webHidden/>
          </w:rPr>
          <w:fldChar w:fldCharType="end"/>
        </w:r>
      </w:hyperlink>
    </w:p>
    <w:p w14:paraId="3CE01B9A" w14:textId="11B85059"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4978" w:history="1">
        <w:r w:rsidR="002A7DCA" w:rsidRPr="00D73F7A">
          <w:rPr>
            <w:rStyle w:val="affa"/>
            <w:rFonts w:ascii="Times New Roman" w:hAnsi="Times New Roman"/>
          </w:rPr>
          <w:t>4.</w:t>
        </w:r>
        <w:r w:rsidR="002A7DCA">
          <w:rPr>
            <w:rFonts w:asciiTheme="minorHAnsi" w:eastAsiaTheme="minorEastAsia" w:hAnsiTheme="minorHAnsi" w:cstheme="minorBidi"/>
            <w:sz w:val="22"/>
            <w:szCs w:val="22"/>
          </w:rPr>
          <w:tab/>
        </w:r>
        <w:r w:rsidR="002A7DCA" w:rsidRPr="00D73F7A">
          <w:rPr>
            <w:rStyle w:val="affa"/>
            <w:rFonts w:ascii="Times New Roman" w:hAnsi="Times New Roman"/>
          </w:rPr>
          <w:t>ПОРЯДОК ПРОВЕДЕНИЯ ЗАКУПКИ</w:t>
        </w:r>
        <w:r w:rsidR="002A7DCA">
          <w:rPr>
            <w:webHidden/>
          </w:rPr>
          <w:tab/>
        </w:r>
        <w:r w:rsidR="002A7DCA">
          <w:rPr>
            <w:webHidden/>
          </w:rPr>
          <w:fldChar w:fldCharType="begin"/>
        </w:r>
        <w:r w:rsidR="002A7DCA">
          <w:rPr>
            <w:webHidden/>
          </w:rPr>
          <w:instrText xml:space="preserve"> PAGEREF _Toc93414978 \h </w:instrText>
        </w:r>
        <w:r w:rsidR="002A7DCA">
          <w:rPr>
            <w:webHidden/>
          </w:rPr>
        </w:r>
        <w:r w:rsidR="002A7DCA">
          <w:rPr>
            <w:webHidden/>
          </w:rPr>
          <w:fldChar w:fldCharType="separate"/>
        </w:r>
        <w:r w:rsidR="002A7DCA">
          <w:rPr>
            <w:webHidden/>
          </w:rPr>
          <w:t>14</w:t>
        </w:r>
        <w:r w:rsidR="002A7DCA">
          <w:rPr>
            <w:webHidden/>
          </w:rPr>
          <w:fldChar w:fldCharType="end"/>
        </w:r>
      </w:hyperlink>
    </w:p>
    <w:p w14:paraId="7C8FACBF" w14:textId="18F495BE" w:rsidR="002A7DCA" w:rsidRDefault="002D0CD3">
      <w:pPr>
        <w:pStyle w:val="35"/>
        <w:rPr>
          <w:rFonts w:asciiTheme="minorHAnsi" w:hAnsiTheme="minorHAnsi" w:cstheme="minorBidi"/>
          <w:sz w:val="22"/>
          <w:szCs w:val="22"/>
        </w:rPr>
      </w:pPr>
      <w:hyperlink w:anchor="_Toc93414979" w:history="1">
        <w:r w:rsidR="002A7DCA" w:rsidRPr="00D73F7A">
          <w:rPr>
            <w:rStyle w:val="affa"/>
            <w:rFonts w:ascii="Times New Roman" w:eastAsiaTheme="majorEastAsia" w:hAnsi="Times New Roman"/>
          </w:rPr>
          <w:t>4.1</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Общий порядок проведения закупки</w:t>
        </w:r>
        <w:r w:rsidR="002A7DCA">
          <w:rPr>
            <w:webHidden/>
          </w:rPr>
          <w:tab/>
        </w:r>
        <w:r w:rsidR="002A7DCA">
          <w:rPr>
            <w:webHidden/>
          </w:rPr>
          <w:fldChar w:fldCharType="begin"/>
        </w:r>
        <w:r w:rsidR="002A7DCA">
          <w:rPr>
            <w:webHidden/>
          </w:rPr>
          <w:instrText xml:space="preserve"> PAGEREF _Toc93414979 \h </w:instrText>
        </w:r>
        <w:r w:rsidR="002A7DCA">
          <w:rPr>
            <w:webHidden/>
          </w:rPr>
        </w:r>
        <w:r w:rsidR="002A7DCA">
          <w:rPr>
            <w:webHidden/>
          </w:rPr>
          <w:fldChar w:fldCharType="separate"/>
        </w:r>
        <w:r w:rsidR="002A7DCA">
          <w:rPr>
            <w:webHidden/>
          </w:rPr>
          <w:t>14</w:t>
        </w:r>
        <w:r w:rsidR="002A7DCA">
          <w:rPr>
            <w:webHidden/>
          </w:rPr>
          <w:fldChar w:fldCharType="end"/>
        </w:r>
      </w:hyperlink>
    </w:p>
    <w:p w14:paraId="2EE3185E" w14:textId="2C26BF79" w:rsidR="002A7DCA" w:rsidRDefault="002D0CD3">
      <w:pPr>
        <w:pStyle w:val="35"/>
        <w:rPr>
          <w:rFonts w:asciiTheme="minorHAnsi" w:hAnsiTheme="minorHAnsi" w:cstheme="minorBidi"/>
          <w:sz w:val="22"/>
          <w:szCs w:val="22"/>
        </w:rPr>
      </w:pPr>
      <w:hyperlink w:anchor="_Toc93414980" w:history="1">
        <w:r w:rsidR="002A7DCA" w:rsidRPr="00D73F7A">
          <w:rPr>
            <w:rStyle w:val="affa"/>
            <w:rFonts w:ascii="Times New Roman" w:eastAsiaTheme="majorEastAsia" w:hAnsi="Times New Roman"/>
          </w:rPr>
          <w:t>4.2</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Официальное размещение извещения</w:t>
        </w:r>
        <w:r w:rsidR="002A7DCA">
          <w:rPr>
            <w:webHidden/>
          </w:rPr>
          <w:tab/>
        </w:r>
        <w:r w:rsidR="002A7DCA">
          <w:rPr>
            <w:webHidden/>
          </w:rPr>
          <w:fldChar w:fldCharType="begin"/>
        </w:r>
        <w:r w:rsidR="002A7DCA">
          <w:rPr>
            <w:webHidden/>
          </w:rPr>
          <w:instrText xml:space="preserve"> PAGEREF _Toc93414980 \h </w:instrText>
        </w:r>
        <w:r w:rsidR="002A7DCA">
          <w:rPr>
            <w:webHidden/>
          </w:rPr>
        </w:r>
        <w:r w:rsidR="002A7DCA">
          <w:rPr>
            <w:webHidden/>
          </w:rPr>
          <w:fldChar w:fldCharType="separate"/>
        </w:r>
        <w:r w:rsidR="002A7DCA">
          <w:rPr>
            <w:webHidden/>
          </w:rPr>
          <w:t>14</w:t>
        </w:r>
        <w:r w:rsidR="002A7DCA">
          <w:rPr>
            <w:webHidden/>
          </w:rPr>
          <w:fldChar w:fldCharType="end"/>
        </w:r>
      </w:hyperlink>
    </w:p>
    <w:p w14:paraId="592AA716" w14:textId="25C6400E" w:rsidR="002A7DCA" w:rsidRDefault="002D0CD3">
      <w:pPr>
        <w:pStyle w:val="35"/>
        <w:rPr>
          <w:rFonts w:asciiTheme="minorHAnsi" w:hAnsiTheme="minorHAnsi" w:cstheme="minorBidi"/>
          <w:sz w:val="22"/>
          <w:szCs w:val="22"/>
        </w:rPr>
      </w:pPr>
      <w:hyperlink w:anchor="_Toc93414981" w:history="1">
        <w:r w:rsidR="002A7DCA" w:rsidRPr="00D73F7A">
          <w:rPr>
            <w:rStyle w:val="affa"/>
            <w:rFonts w:ascii="Times New Roman" w:eastAsiaTheme="majorEastAsia" w:hAnsi="Times New Roman"/>
          </w:rPr>
          <w:t>4.3</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Разъяснение извещения</w:t>
        </w:r>
        <w:r w:rsidR="002A7DCA">
          <w:rPr>
            <w:webHidden/>
          </w:rPr>
          <w:tab/>
        </w:r>
        <w:r w:rsidR="002A7DCA">
          <w:rPr>
            <w:webHidden/>
          </w:rPr>
          <w:fldChar w:fldCharType="begin"/>
        </w:r>
        <w:r w:rsidR="002A7DCA">
          <w:rPr>
            <w:webHidden/>
          </w:rPr>
          <w:instrText xml:space="preserve"> PAGEREF _Toc93414981 \h </w:instrText>
        </w:r>
        <w:r w:rsidR="002A7DCA">
          <w:rPr>
            <w:webHidden/>
          </w:rPr>
        </w:r>
        <w:r w:rsidR="002A7DCA">
          <w:rPr>
            <w:webHidden/>
          </w:rPr>
          <w:fldChar w:fldCharType="separate"/>
        </w:r>
        <w:r w:rsidR="002A7DCA">
          <w:rPr>
            <w:webHidden/>
          </w:rPr>
          <w:t>14</w:t>
        </w:r>
        <w:r w:rsidR="002A7DCA">
          <w:rPr>
            <w:webHidden/>
          </w:rPr>
          <w:fldChar w:fldCharType="end"/>
        </w:r>
      </w:hyperlink>
    </w:p>
    <w:p w14:paraId="5458E822" w14:textId="397A44EB" w:rsidR="002A7DCA" w:rsidRDefault="002D0CD3">
      <w:pPr>
        <w:pStyle w:val="35"/>
        <w:rPr>
          <w:rFonts w:asciiTheme="minorHAnsi" w:hAnsiTheme="minorHAnsi" w:cstheme="minorBidi"/>
          <w:sz w:val="22"/>
          <w:szCs w:val="22"/>
        </w:rPr>
      </w:pPr>
      <w:hyperlink w:anchor="_Toc93414982" w:history="1">
        <w:r w:rsidR="002A7DCA" w:rsidRPr="00D73F7A">
          <w:rPr>
            <w:rStyle w:val="affa"/>
            <w:rFonts w:ascii="Times New Roman" w:eastAsiaTheme="majorEastAsia" w:hAnsi="Times New Roman"/>
          </w:rPr>
          <w:t>4.4</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Внесение изменений в извещение</w:t>
        </w:r>
        <w:r w:rsidR="002A7DCA">
          <w:rPr>
            <w:webHidden/>
          </w:rPr>
          <w:tab/>
        </w:r>
        <w:r w:rsidR="002A7DCA">
          <w:rPr>
            <w:webHidden/>
          </w:rPr>
          <w:fldChar w:fldCharType="begin"/>
        </w:r>
        <w:r w:rsidR="002A7DCA">
          <w:rPr>
            <w:webHidden/>
          </w:rPr>
          <w:instrText xml:space="preserve"> PAGEREF _Toc93414982 \h </w:instrText>
        </w:r>
        <w:r w:rsidR="002A7DCA">
          <w:rPr>
            <w:webHidden/>
          </w:rPr>
        </w:r>
        <w:r w:rsidR="002A7DCA">
          <w:rPr>
            <w:webHidden/>
          </w:rPr>
          <w:fldChar w:fldCharType="separate"/>
        </w:r>
        <w:r w:rsidR="002A7DCA">
          <w:rPr>
            <w:webHidden/>
          </w:rPr>
          <w:t>15</w:t>
        </w:r>
        <w:r w:rsidR="002A7DCA">
          <w:rPr>
            <w:webHidden/>
          </w:rPr>
          <w:fldChar w:fldCharType="end"/>
        </w:r>
      </w:hyperlink>
    </w:p>
    <w:p w14:paraId="71CE44D4" w14:textId="32EF3E62" w:rsidR="002A7DCA" w:rsidRDefault="002D0CD3">
      <w:pPr>
        <w:pStyle w:val="35"/>
        <w:rPr>
          <w:rFonts w:asciiTheme="minorHAnsi" w:hAnsiTheme="minorHAnsi" w:cstheme="minorBidi"/>
          <w:sz w:val="22"/>
          <w:szCs w:val="22"/>
        </w:rPr>
      </w:pPr>
      <w:hyperlink w:anchor="_Toc93414983" w:history="1">
        <w:r w:rsidR="002A7DCA" w:rsidRPr="00D73F7A">
          <w:rPr>
            <w:rStyle w:val="affa"/>
            <w:rFonts w:ascii="Times New Roman" w:eastAsiaTheme="majorEastAsia" w:hAnsi="Times New Roman"/>
          </w:rPr>
          <w:t>4.5</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Общие требования к заявке</w:t>
        </w:r>
        <w:r w:rsidR="002A7DCA">
          <w:rPr>
            <w:webHidden/>
          </w:rPr>
          <w:tab/>
        </w:r>
        <w:r w:rsidR="002A7DCA">
          <w:rPr>
            <w:webHidden/>
          </w:rPr>
          <w:fldChar w:fldCharType="begin"/>
        </w:r>
        <w:r w:rsidR="002A7DCA">
          <w:rPr>
            <w:webHidden/>
          </w:rPr>
          <w:instrText xml:space="preserve"> PAGEREF _Toc93414983 \h </w:instrText>
        </w:r>
        <w:r w:rsidR="002A7DCA">
          <w:rPr>
            <w:webHidden/>
          </w:rPr>
        </w:r>
        <w:r w:rsidR="002A7DCA">
          <w:rPr>
            <w:webHidden/>
          </w:rPr>
          <w:fldChar w:fldCharType="separate"/>
        </w:r>
        <w:r w:rsidR="002A7DCA">
          <w:rPr>
            <w:webHidden/>
          </w:rPr>
          <w:t>15</w:t>
        </w:r>
        <w:r w:rsidR="002A7DCA">
          <w:rPr>
            <w:webHidden/>
          </w:rPr>
          <w:fldChar w:fldCharType="end"/>
        </w:r>
      </w:hyperlink>
    </w:p>
    <w:p w14:paraId="1133691D" w14:textId="010A8AB9" w:rsidR="002A7DCA" w:rsidRDefault="002D0CD3">
      <w:pPr>
        <w:pStyle w:val="35"/>
        <w:rPr>
          <w:rFonts w:asciiTheme="minorHAnsi" w:hAnsiTheme="minorHAnsi" w:cstheme="minorBidi"/>
          <w:sz w:val="22"/>
          <w:szCs w:val="22"/>
        </w:rPr>
      </w:pPr>
      <w:hyperlink w:anchor="_Toc93414984" w:history="1">
        <w:r w:rsidR="002A7DCA" w:rsidRPr="00D73F7A">
          <w:rPr>
            <w:rStyle w:val="affa"/>
            <w:rFonts w:ascii="Times New Roman" w:eastAsiaTheme="majorEastAsia" w:hAnsi="Times New Roman"/>
          </w:rPr>
          <w:t>4.6</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Требования к описанию продукции</w:t>
        </w:r>
        <w:r w:rsidR="002A7DCA">
          <w:rPr>
            <w:webHidden/>
          </w:rPr>
          <w:tab/>
        </w:r>
        <w:r w:rsidR="002A7DCA">
          <w:rPr>
            <w:webHidden/>
          </w:rPr>
          <w:fldChar w:fldCharType="begin"/>
        </w:r>
        <w:r w:rsidR="002A7DCA">
          <w:rPr>
            <w:webHidden/>
          </w:rPr>
          <w:instrText xml:space="preserve"> PAGEREF _Toc93414984 \h </w:instrText>
        </w:r>
        <w:r w:rsidR="002A7DCA">
          <w:rPr>
            <w:webHidden/>
          </w:rPr>
        </w:r>
        <w:r w:rsidR="002A7DCA">
          <w:rPr>
            <w:webHidden/>
          </w:rPr>
          <w:fldChar w:fldCharType="separate"/>
        </w:r>
        <w:r w:rsidR="002A7DCA">
          <w:rPr>
            <w:webHidden/>
          </w:rPr>
          <w:t>16</w:t>
        </w:r>
        <w:r w:rsidR="002A7DCA">
          <w:rPr>
            <w:webHidden/>
          </w:rPr>
          <w:fldChar w:fldCharType="end"/>
        </w:r>
      </w:hyperlink>
    </w:p>
    <w:p w14:paraId="7C5426D1" w14:textId="0F829223" w:rsidR="002A7DCA" w:rsidRDefault="002D0CD3">
      <w:pPr>
        <w:pStyle w:val="35"/>
        <w:rPr>
          <w:rFonts w:asciiTheme="minorHAnsi" w:hAnsiTheme="minorHAnsi" w:cstheme="minorBidi"/>
          <w:sz w:val="22"/>
          <w:szCs w:val="22"/>
        </w:rPr>
      </w:pPr>
      <w:hyperlink w:anchor="_Toc93414985" w:history="1">
        <w:r w:rsidR="002A7DCA" w:rsidRPr="00D73F7A">
          <w:rPr>
            <w:rStyle w:val="affa"/>
            <w:rFonts w:ascii="Times New Roman" w:eastAsiaTheme="majorEastAsia" w:hAnsi="Times New Roman"/>
          </w:rPr>
          <w:t>4.7</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Начальная (максимальная) цена договора</w:t>
        </w:r>
        <w:r w:rsidR="002A7DCA">
          <w:rPr>
            <w:webHidden/>
          </w:rPr>
          <w:tab/>
        </w:r>
        <w:r w:rsidR="002A7DCA">
          <w:rPr>
            <w:webHidden/>
          </w:rPr>
          <w:fldChar w:fldCharType="begin"/>
        </w:r>
        <w:r w:rsidR="002A7DCA">
          <w:rPr>
            <w:webHidden/>
          </w:rPr>
          <w:instrText xml:space="preserve"> PAGEREF _Toc93414985 \h </w:instrText>
        </w:r>
        <w:r w:rsidR="002A7DCA">
          <w:rPr>
            <w:webHidden/>
          </w:rPr>
        </w:r>
        <w:r w:rsidR="002A7DCA">
          <w:rPr>
            <w:webHidden/>
          </w:rPr>
          <w:fldChar w:fldCharType="separate"/>
        </w:r>
        <w:r w:rsidR="002A7DCA">
          <w:rPr>
            <w:webHidden/>
          </w:rPr>
          <w:t>17</w:t>
        </w:r>
        <w:r w:rsidR="002A7DCA">
          <w:rPr>
            <w:webHidden/>
          </w:rPr>
          <w:fldChar w:fldCharType="end"/>
        </w:r>
      </w:hyperlink>
    </w:p>
    <w:p w14:paraId="4362235A" w14:textId="089A8A3D" w:rsidR="002A7DCA" w:rsidRDefault="002D0CD3">
      <w:pPr>
        <w:pStyle w:val="35"/>
        <w:rPr>
          <w:rFonts w:asciiTheme="minorHAnsi" w:hAnsiTheme="minorHAnsi" w:cstheme="minorBidi"/>
          <w:sz w:val="22"/>
          <w:szCs w:val="22"/>
        </w:rPr>
      </w:pPr>
      <w:hyperlink w:anchor="_Toc93414986" w:history="1">
        <w:r w:rsidR="002A7DCA" w:rsidRPr="00D73F7A">
          <w:rPr>
            <w:rStyle w:val="affa"/>
            <w:rFonts w:ascii="Times New Roman" w:hAnsi="Times New Roman"/>
          </w:rPr>
          <w:t>4.8</w:t>
        </w:r>
        <w:r w:rsidR="002A7DCA">
          <w:rPr>
            <w:rFonts w:asciiTheme="minorHAnsi" w:hAnsiTheme="minorHAnsi" w:cstheme="minorBidi"/>
            <w:sz w:val="22"/>
            <w:szCs w:val="22"/>
          </w:rPr>
          <w:tab/>
        </w:r>
        <w:r w:rsidR="002A7DCA" w:rsidRPr="00D73F7A">
          <w:rPr>
            <w:rStyle w:val="affa"/>
            <w:rFonts w:ascii="Times New Roman" w:hAnsi="Times New Roman"/>
          </w:rPr>
          <w:t>Обеспечение заявки</w:t>
        </w:r>
        <w:r w:rsidR="002A7DCA">
          <w:rPr>
            <w:webHidden/>
          </w:rPr>
          <w:tab/>
        </w:r>
        <w:r w:rsidR="002A7DCA">
          <w:rPr>
            <w:webHidden/>
          </w:rPr>
          <w:fldChar w:fldCharType="begin"/>
        </w:r>
        <w:r w:rsidR="002A7DCA">
          <w:rPr>
            <w:webHidden/>
          </w:rPr>
          <w:instrText xml:space="preserve"> PAGEREF _Toc93414986 \h </w:instrText>
        </w:r>
        <w:r w:rsidR="002A7DCA">
          <w:rPr>
            <w:webHidden/>
          </w:rPr>
        </w:r>
        <w:r w:rsidR="002A7DCA">
          <w:rPr>
            <w:webHidden/>
          </w:rPr>
          <w:fldChar w:fldCharType="separate"/>
        </w:r>
        <w:r w:rsidR="002A7DCA">
          <w:rPr>
            <w:webHidden/>
          </w:rPr>
          <w:t>17</w:t>
        </w:r>
        <w:r w:rsidR="002A7DCA">
          <w:rPr>
            <w:webHidden/>
          </w:rPr>
          <w:fldChar w:fldCharType="end"/>
        </w:r>
      </w:hyperlink>
    </w:p>
    <w:p w14:paraId="26F2FE40" w14:textId="78CD0B4D" w:rsidR="002A7DCA" w:rsidRDefault="002D0CD3">
      <w:pPr>
        <w:pStyle w:val="35"/>
        <w:rPr>
          <w:rFonts w:asciiTheme="minorHAnsi" w:hAnsiTheme="minorHAnsi" w:cstheme="minorBidi"/>
          <w:sz w:val="22"/>
          <w:szCs w:val="22"/>
        </w:rPr>
      </w:pPr>
      <w:hyperlink w:anchor="_Toc93414987" w:history="1">
        <w:r w:rsidR="002A7DCA" w:rsidRPr="00D73F7A">
          <w:rPr>
            <w:rStyle w:val="affa"/>
            <w:rFonts w:ascii="Times New Roman" w:eastAsiaTheme="majorEastAsia" w:hAnsi="Times New Roman"/>
          </w:rPr>
          <w:t>4.9</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Подача заявок</w:t>
        </w:r>
        <w:r w:rsidR="002A7DCA">
          <w:rPr>
            <w:webHidden/>
          </w:rPr>
          <w:tab/>
        </w:r>
        <w:r w:rsidR="002A7DCA">
          <w:rPr>
            <w:webHidden/>
          </w:rPr>
          <w:fldChar w:fldCharType="begin"/>
        </w:r>
        <w:r w:rsidR="002A7DCA">
          <w:rPr>
            <w:webHidden/>
          </w:rPr>
          <w:instrText xml:space="preserve"> PAGEREF _Toc93414987 \h </w:instrText>
        </w:r>
        <w:r w:rsidR="002A7DCA">
          <w:rPr>
            <w:webHidden/>
          </w:rPr>
        </w:r>
        <w:r w:rsidR="002A7DCA">
          <w:rPr>
            <w:webHidden/>
          </w:rPr>
          <w:fldChar w:fldCharType="separate"/>
        </w:r>
        <w:r w:rsidR="002A7DCA">
          <w:rPr>
            <w:webHidden/>
          </w:rPr>
          <w:t>18</w:t>
        </w:r>
        <w:r w:rsidR="002A7DCA">
          <w:rPr>
            <w:webHidden/>
          </w:rPr>
          <w:fldChar w:fldCharType="end"/>
        </w:r>
      </w:hyperlink>
    </w:p>
    <w:p w14:paraId="5310ACD3" w14:textId="4145190F" w:rsidR="002A7DCA" w:rsidRDefault="002D0CD3">
      <w:pPr>
        <w:pStyle w:val="35"/>
        <w:rPr>
          <w:rFonts w:asciiTheme="minorHAnsi" w:hAnsiTheme="minorHAnsi" w:cstheme="minorBidi"/>
          <w:sz w:val="22"/>
          <w:szCs w:val="22"/>
        </w:rPr>
      </w:pPr>
      <w:hyperlink w:anchor="_Toc93414988" w:history="1">
        <w:r w:rsidR="002A7DCA" w:rsidRPr="00D73F7A">
          <w:rPr>
            <w:rStyle w:val="affa"/>
            <w:rFonts w:ascii="Times New Roman" w:hAnsi="Times New Roman"/>
          </w:rPr>
          <w:t>4.10</w:t>
        </w:r>
        <w:r w:rsidR="002A7DCA">
          <w:rPr>
            <w:rFonts w:asciiTheme="minorHAnsi" w:hAnsiTheme="minorHAnsi" w:cstheme="minorBidi"/>
            <w:sz w:val="22"/>
            <w:szCs w:val="22"/>
          </w:rPr>
          <w:tab/>
        </w:r>
        <w:r w:rsidR="002A7DCA" w:rsidRPr="00D73F7A">
          <w:rPr>
            <w:rStyle w:val="affa"/>
            <w:rFonts w:ascii="Times New Roman" w:hAnsi="Times New Roman"/>
          </w:rPr>
          <w:t>Изменение или отзыв заявки</w:t>
        </w:r>
        <w:r w:rsidR="002A7DCA">
          <w:rPr>
            <w:webHidden/>
          </w:rPr>
          <w:tab/>
        </w:r>
        <w:r w:rsidR="002A7DCA">
          <w:rPr>
            <w:webHidden/>
          </w:rPr>
          <w:fldChar w:fldCharType="begin"/>
        </w:r>
        <w:r w:rsidR="002A7DCA">
          <w:rPr>
            <w:webHidden/>
          </w:rPr>
          <w:instrText xml:space="preserve"> PAGEREF _Toc93414988 \h </w:instrText>
        </w:r>
        <w:r w:rsidR="002A7DCA">
          <w:rPr>
            <w:webHidden/>
          </w:rPr>
        </w:r>
        <w:r w:rsidR="002A7DCA">
          <w:rPr>
            <w:webHidden/>
          </w:rPr>
          <w:fldChar w:fldCharType="separate"/>
        </w:r>
        <w:r w:rsidR="002A7DCA">
          <w:rPr>
            <w:webHidden/>
          </w:rPr>
          <w:t>19</w:t>
        </w:r>
        <w:r w:rsidR="002A7DCA">
          <w:rPr>
            <w:webHidden/>
          </w:rPr>
          <w:fldChar w:fldCharType="end"/>
        </w:r>
      </w:hyperlink>
    </w:p>
    <w:p w14:paraId="41C2F0BF" w14:textId="573C5088" w:rsidR="002A7DCA" w:rsidRDefault="002D0CD3">
      <w:pPr>
        <w:pStyle w:val="35"/>
        <w:rPr>
          <w:rFonts w:asciiTheme="minorHAnsi" w:hAnsiTheme="minorHAnsi" w:cstheme="minorBidi"/>
          <w:sz w:val="22"/>
          <w:szCs w:val="22"/>
        </w:rPr>
      </w:pPr>
      <w:hyperlink w:anchor="_Toc93414989" w:history="1">
        <w:r w:rsidR="002A7DCA" w:rsidRPr="00D73F7A">
          <w:rPr>
            <w:rStyle w:val="affa"/>
            <w:rFonts w:ascii="Times New Roman" w:eastAsiaTheme="majorEastAsia" w:hAnsi="Times New Roman"/>
          </w:rPr>
          <w:t>4.11</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Открытие доступа к заявкам</w:t>
        </w:r>
        <w:r w:rsidR="002A7DCA">
          <w:rPr>
            <w:webHidden/>
          </w:rPr>
          <w:tab/>
        </w:r>
        <w:r w:rsidR="002A7DCA">
          <w:rPr>
            <w:webHidden/>
          </w:rPr>
          <w:fldChar w:fldCharType="begin"/>
        </w:r>
        <w:r w:rsidR="002A7DCA">
          <w:rPr>
            <w:webHidden/>
          </w:rPr>
          <w:instrText xml:space="preserve"> PAGEREF _Toc93414989 \h </w:instrText>
        </w:r>
        <w:r w:rsidR="002A7DCA">
          <w:rPr>
            <w:webHidden/>
          </w:rPr>
        </w:r>
        <w:r w:rsidR="002A7DCA">
          <w:rPr>
            <w:webHidden/>
          </w:rPr>
          <w:fldChar w:fldCharType="separate"/>
        </w:r>
        <w:r w:rsidR="002A7DCA">
          <w:rPr>
            <w:webHidden/>
          </w:rPr>
          <w:t>19</w:t>
        </w:r>
        <w:r w:rsidR="002A7DCA">
          <w:rPr>
            <w:webHidden/>
          </w:rPr>
          <w:fldChar w:fldCharType="end"/>
        </w:r>
      </w:hyperlink>
    </w:p>
    <w:p w14:paraId="6E9A9DE9" w14:textId="58202F8C" w:rsidR="002A7DCA" w:rsidRDefault="002D0CD3">
      <w:pPr>
        <w:pStyle w:val="35"/>
        <w:rPr>
          <w:rFonts w:asciiTheme="minorHAnsi" w:hAnsiTheme="minorHAnsi" w:cstheme="minorBidi"/>
          <w:sz w:val="22"/>
          <w:szCs w:val="22"/>
        </w:rPr>
      </w:pPr>
      <w:hyperlink w:anchor="_Toc93414990" w:history="1">
        <w:r w:rsidR="002A7DCA" w:rsidRPr="00D73F7A">
          <w:rPr>
            <w:rStyle w:val="affa"/>
            <w:rFonts w:ascii="Times New Roman" w:eastAsiaTheme="majorEastAsia" w:hAnsi="Times New Roman"/>
          </w:rPr>
          <w:t>4.12</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Рассмотрение заявок (отборочная стадия), дозапрос. Допуск к участию в закупке</w:t>
        </w:r>
        <w:r w:rsidR="002A7DCA">
          <w:rPr>
            <w:webHidden/>
          </w:rPr>
          <w:tab/>
        </w:r>
        <w:r w:rsidR="002A7DCA">
          <w:rPr>
            <w:webHidden/>
          </w:rPr>
          <w:fldChar w:fldCharType="begin"/>
        </w:r>
        <w:r w:rsidR="002A7DCA">
          <w:rPr>
            <w:webHidden/>
          </w:rPr>
          <w:instrText xml:space="preserve"> PAGEREF _Toc93414990 \h </w:instrText>
        </w:r>
        <w:r w:rsidR="002A7DCA">
          <w:rPr>
            <w:webHidden/>
          </w:rPr>
        </w:r>
        <w:r w:rsidR="002A7DCA">
          <w:rPr>
            <w:webHidden/>
          </w:rPr>
          <w:fldChar w:fldCharType="separate"/>
        </w:r>
        <w:r w:rsidR="002A7DCA">
          <w:rPr>
            <w:webHidden/>
          </w:rPr>
          <w:t>19</w:t>
        </w:r>
        <w:r w:rsidR="002A7DCA">
          <w:rPr>
            <w:webHidden/>
          </w:rPr>
          <w:fldChar w:fldCharType="end"/>
        </w:r>
      </w:hyperlink>
    </w:p>
    <w:p w14:paraId="3CA8DB45" w14:textId="260E7EE1" w:rsidR="002A7DCA" w:rsidRDefault="002D0CD3">
      <w:pPr>
        <w:pStyle w:val="35"/>
        <w:rPr>
          <w:rFonts w:asciiTheme="minorHAnsi" w:hAnsiTheme="minorHAnsi" w:cstheme="minorBidi"/>
          <w:sz w:val="22"/>
          <w:szCs w:val="22"/>
        </w:rPr>
      </w:pPr>
      <w:hyperlink w:anchor="_Toc93414991" w:history="1">
        <w:r w:rsidR="002A7DCA" w:rsidRPr="00D73F7A">
          <w:rPr>
            <w:rStyle w:val="affa"/>
            <w:rFonts w:ascii="Times New Roman" w:eastAsiaTheme="majorEastAsia" w:hAnsi="Times New Roman"/>
          </w:rPr>
          <w:t>4.13</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Переторжка</w:t>
        </w:r>
        <w:r w:rsidR="002A7DCA">
          <w:rPr>
            <w:webHidden/>
          </w:rPr>
          <w:tab/>
        </w:r>
        <w:r w:rsidR="002A7DCA">
          <w:rPr>
            <w:webHidden/>
          </w:rPr>
          <w:fldChar w:fldCharType="begin"/>
        </w:r>
        <w:r w:rsidR="002A7DCA">
          <w:rPr>
            <w:webHidden/>
          </w:rPr>
          <w:instrText xml:space="preserve"> PAGEREF _Toc93414991 \h </w:instrText>
        </w:r>
        <w:r w:rsidR="002A7DCA">
          <w:rPr>
            <w:webHidden/>
          </w:rPr>
        </w:r>
        <w:r w:rsidR="002A7DCA">
          <w:rPr>
            <w:webHidden/>
          </w:rPr>
          <w:fldChar w:fldCharType="separate"/>
        </w:r>
        <w:r w:rsidR="002A7DCA">
          <w:rPr>
            <w:webHidden/>
          </w:rPr>
          <w:t>23</w:t>
        </w:r>
        <w:r w:rsidR="002A7DCA">
          <w:rPr>
            <w:webHidden/>
          </w:rPr>
          <w:fldChar w:fldCharType="end"/>
        </w:r>
      </w:hyperlink>
    </w:p>
    <w:p w14:paraId="34F0C800" w14:textId="1D13F45D" w:rsidR="002A7DCA" w:rsidRDefault="002D0CD3">
      <w:pPr>
        <w:pStyle w:val="35"/>
        <w:rPr>
          <w:rFonts w:asciiTheme="minorHAnsi" w:hAnsiTheme="minorHAnsi" w:cstheme="minorBidi"/>
          <w:sz w:val="22"/>
          <w:szCs w:val="22"/>
        </w:rPr>
      </w:pPr>
      <w:hyperlink w:anchor="_Toc93414992" w:history="1">
        <w:r w:rsidR="002A7DCA" w:rsidRPr="00D73F7A">
          <w:rPr>
            <w:rStyle w:val="affa"/>
            <w:rFonts w:ascii="Times New Roman" w:eastAsiaTheme="majorEastAsia" w:hAnsi="Times New Roman"/>
          </w:rPr>
          <w:t>4.14</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A7DCA">
          <w:rPr>
            <w:webHidden/>
          </w:rPr>
          <w:tab/>
        </w:r>
        <w:r w:rsidR="002A7DCA">
          <w:rPr>
            <w:webHidden/>
          </w:rPr>
          <w:fldChar w:fldCharType="begin"/>
        </w:r>
        <w:r w:rsidR="002A7DCA">
          <w:rPr>
            <w:webHidden/>
          </w:rPr>
          <w:instrText xml:space="preserve"> PAGEREF _Toc93414992 \h </w:instrText>
        </w:r>
        <w:r w:rsidR="002A7DCA">
          <w:rPr>
            <w:webHidden/>
          </w:rPr>
        </w:r>
        <w:r w:rsidR="002A7DCA">
          <w:rPr>
            <w:webHidden/>
          </w:rPr>
          <w:fldChar w:fldCharType="separate"/>
        </w:r>
        <w:r w:rsidR="002A7DCA">
          <w:rPr>
            <w:webHidden/>
          </w:rPr>
          <w:t>24</w:t>
        </w:r>
        <w:r w:rsidR="002A7DCA">
          <w:rPr>
            <w:webHidden/>
          </w:rPr>
          <w:fldChar w:fldCharType="end"/>
        </w:r>
      </w:hyperlink>
    </w:p>
    <w:p w14:paraId="14356AFD" w14:textId="79C8D418" w:rsidR="002A7DCA" w:rsidRDefault="002D0CD3">
      <w:pPr>
        <w:pStyle w:val="35"/>
        <w:rPr>
          <w:rFonts w:asciiTheme="minorHAnsi" w:hAnsiTheme="minorHAnsi" w:cstheme="minorBidi"/>
          <w:sz w:val="22"/>
          <w:szCs w:val="22"/>
        </w:rPr>
      </w:pPr>
      <w:hyperlink w:anchor="_Toc93414993" w:history="1">
        <w:r w:rsidR="002A7DCA" w:rsidRPr="00D73F7A">
          <w:rPr>
            <w:rStyle w:val="affa"/>
            <w:rFonts w:ascii="Times New Roman" w:eastAsiaTheme="majorEastAsia" w:hAnsi="Times New Roman"/>
          </w:rPr>
          <w:t>4.15</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Отмена закупки</w:t>
        </w:r>
        <w:r w:rsidR="002A7DCA">
          <w:rPr>
            <w:webHidden/>
          </w:rPr>
          <w:tab/>
        </w:r>
        <w:r w:rsidR="002A7DCA">
          <w:rPr>
            <w:webHidden/>
          </w:rPr>
          <w:fldChar w:fldCharType="begin"/>
        </w:r>
        <w:r w:rsidR="002A7DCA">
          <w:rPr>
            <w:webHidden/>
          </w:rPr>
          <w:instrText xml:space="preserve"> PAGEREF _Toc93414993 \h </w:instrText>
        </w:r>
        <w:r w:rsidR="002A7DCA">
          <w:rPr>
            <w:webHidden/>
          </w:rPr>
        </w:r>
        <w:r w:rsidR="002A7DCA">
          <w:rPr>
            <w:webHidden/>
          </w:rPr>
          <w:fldChar w:fldCharType="separate"/>
        </w:r>
        <w:r w:rsidR="002A7DCA">
          <w:rPr>
            <w:webHidden/>
          </w:rPr>
          <w:t>26</w:t>
        </w:r>
        <w:r w:rsidR="002A7DCA">
          <w:rPr>
            <w:webHidden/>
          </w:rPr>
          <w:fldChar w:fldCharType="end"/>
        </w:r>
      </w:hyperlink>
    </w:p>
    <w:p w14:paraId="60562E38" w14:textId="662DE729" w:rsidR="002A7DCA" w:rsidRDefault="002D0CD3">
      <w:pPr>
        <w:pStyle w:val="35"/>
        <w:rPr>
          <w:rFonts w:asciiTheme="minorHAnsi" w:hAnsiTheme="minorHAnsi" w:cstheme="minorBidi"/>
          <w:sz w:val="22"/>
          <w:szCs w:val="22"/>
        </w:rPr>
      </w:pPr>
      <w:hyperlink w:anchor="_Toc93414994" w:history="1">
        <w:r w:rsidR="002A7DCA" w:rsidRPr="00D73F7A">
          <w:rPr>
            <w:rStyle w:val="affa"/>
            <w:rFonts w:ascii="Times New Roman" w:eastAsiaTheme="majorEastAsia" w:hAnsi="Times New Roman"/>
          </w:rPr>
          <w:t>4.16</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Постквалификация</w:t>
        </w:r>
        <w:r w:rsidR="002A7DCA">
          <w:rPr>
            <w:webHidden/>
          </w:rPr>
          <w:tab/>
        </w:r>
        <w:r w:rsidR="002A7DCA">
          <w:rPr>
            <w:webHidden/>
          </w:rPr>
          <w:fldChar w:fldCharType="begin"/>
        </w:r>
        <w:r w:rsidR="002A7DCA">
          <w:rPr>
            <w:webHidden/>
          </w:rPr>
          <w:instrText xml:space="preserve"> PAGEREF _Toc93414994 \h </w:instrText>
        </w:r>
        <w:r w:rsidR="002A7DCA">
          <w:rPr>
            <w:webHidden/>
          </w:rPr>
        </w:r>
        <w:r w:rsidR="002A7DCA">
          <w:rPr>
            <w:webHidden/>
          </w:rPr>
          <w:fldChar w:fldCharType="separate"/>
        </w:r>
        <w:r w:rsidR="002A7DCA">
          <w:rPr>
            <w:webHidden/>
          </w:rPr>
          <w:t>27</w:t>
        </w:r>
        <w:r w:rsidR="002A7DCA">
          <w:rPr>
            <w:webHidden/>
          </w:rPr>
          <w:fldChar w:fldCharType="end"/>
        </w:r>
      </w:hyperlink>
    </w:p>
    <w:p w14:paraId="65381107" w14:textId="3A6E4B89" w:rsidR="002A7DCA" w:rsidRDefault="002D0CD3">
      <w:pPr>
        <w:pStyle w:val="35"/>
        <w:rPr>
          <w:rFonts w:asciiTheme="minorHAnsi" w:hAnsiTheme="minorHAnsi" w:cstheme="minorBidi"/>
          <w:sz w:val="22"/>
          <w:szCs w:val="22"/>
        </w:rPr>
      </w:pPr>
      <w:hyperlink w:anchor="_Toc93414995" w:history="1">
        <w:r w:rsidR="002A7DCA" w:rsidRPr="00D73F7A">
          <w:rPr>
            <w:rStyle w:val="affa"/>
            <w:rFonts w:ascii="Times New Roman" w:eastAsiaTheme="majorEastAsia" w:hAnsi="Times New Roman"/>
          </w:rPr>
          <w:t>4.17</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Антидемпинговые меры при проведении закупки</w:t>
        </w:r>
        <w:r w:rsidR="002A7DCA">
          <w:rPr>
            <w:webHidden/>
          </w:rPr>
          <w:tab/>
        </w:r>
        <w:r w:rsidR="002A7DCA">
          <w:rPr>
            <w:webHidden/>
          </w:rPr>
          <w:fldChar w:fldCharType="begin"/>
        </w:r>
        <w:r w:rsidR="002A7DCA">
          <w:rPr>
            <w:webHidden/>
          </w:rPr>
          <w:instrText xml:space="preserve"> PAGEREF _Toc93414995 \h </w:instrText>
        </w:r>
        <w:r w:rsidR="002A7DCA">
          <w:rPr>
            <w:webHidden/>
          </w:rPr>
        </w:r>
        <w:r w:rsidR="002A7DCA">
          <w:rPr>
            <w:webHidden/>
          </w:rPr>
          <w:fldChar w:fldCharType="separate"/>
        </w:r>
        <w:r w:rsidR="002A7DCA">
          <w:rPr>
            <w:webHidden/>
          </w:rPr>
          <w:t>29</w:t>
        </w:r>
        <w:r w:rsidR="002A7DCA">
          <w:rPr>
            <w:webHidden/>
          </w:rPr>
          <w:fldChar w:fldCharType="end"/>
        </w:r>
      </w:hyperlink>
    </w:p>
    <w:p w14:paraId="32F22EF5" w14:textId="6A7BCCD9" w:rsidR="002A7DCA" w:rsidRDefault="002D0CD3">
      <w:pPr>
        <w:pStyle w:val="35"/>
        <w:rPr>
          <w:rFonts w:asciiTheme="minorHAnsi" w:hAnsiTheme="minorHAnsi" w:cstheme="minorBidi"/>
          <w:sz w:val="22"/>
          <w:szCs w:val="22"/>
        </w:rPr>
      </w:pPr>
      <w:hyperlink w:anchor="_Toc93414996" w:history="1">
        <w:r w:rsidR="002A7DCA" w:rsidRPr="00D73F7A">
          <w:rPr>
            <w:rStyle w:val="affa"/>
            <w:rFonts w:ascii="Times New Roman" w:eastAsiaTheme="majorEastAsia" w:hAnsi="Times New Roman"/>
          </w:rPr>
          <w:t>4.18</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Отстранение участника закупки</w:t>
        </w:r>
        <w:r w:rsidR="002A7DCA">
          <w:rPr>
            <w:webHidden/>
          </w:rPr>
          <w:tab/>
        </w:r>
        <w:r w:rsidR="002A7DCA">
          <w:rPr>
            <w:webHidden/>
          </w:rPr>
          <w:fldChar w:fldCharType="begin"/>
        </w:r>
        <w:r w:rsidR="002A7DCA">
          <w:rPr>
            <w:webHidden/>
          </w:rPr>
          <w:instrText xml:space="preserve"> PAGEREF _Toc93414996 \h </w:instrText>
        </w:r>
        <w:r w:rsidR="002A7DCA">
          <w:rPr>
            <w:webHidden/>
          </w:rPr>
        </w:r>
        <w:r w:rsidR="002A7DCA">
          <w:rPr>
            <w:webHidden/>
          </w:rPr>
          <w:fldChar w:fldCharType="separate"/>
        </w:r>
        <w:r w:rsidR="002A7DCA">
          <w:rPr>
            <w:webHidden/>
          </w:rPr>
          <w:t>29</w:t>
        </w:r>
        <w:r w:rsidR="002A7DCA">
          <w:rPr>
            <w:webHidden/>
          </w:rPr>
          <w:fldChar w:fldCharType="end"/>
        </w:r>
      </w:hyperlink>
    </w:p>
    <w:p w14:paraId="100038AF" w14:textId="28CCBAE9" w:rsidR="002A7DCA" w:rsidRDefault="002D0CD3">
      <w:pPr>
        <w:pStyle w:val="35"/>
        <w:rPr>
          <w:rFonts w:asciiTheme="minorHAnsi" w:hAnsiTheme="minorHAnsi" w:cstheme="minorBidi"/>
          <w:sz w:val="22"/>
          <w:szCs w:val="22"/>
        </w:rPr>
      </w:pPr>
      <w:hyperlink w:anchor="_Toc93414997" w:history="1">
        <w:r w:rsidR="002A7DCA" w:rsidRPr="00D73F7A">
          <w:rPr>
            <w:rStyle w:val="affa"/>
            <w:rFonts w:ascii="Times New Roman" w:hAnsi="Times New Roman"/>
          </w:rPr>
          <w:t>4.19</w:t>
        </w:r>
        <w:r w:rsidR="002A7DCA">
          <w:rPr>
            <w:rFonts w:asciiTheme="minorHAnsi" w:hAnsiTheme="minorHAnsi" w:cstheme="minorBidi"/>
            <w:sz w:val="22"/>
            <w:szCs w:val="22"/>
          </w:rPr>
          <w:tab/>
        </w:r>
        <w:r w:rsidR="002A7DCA" w:rsidRPr="00D73F7A">
          <w:rPr>
            <w:rStyle w:val="affa"/>
            <w:rFonts w:ascii="Times New Roman" w:hAnsi="Times New Roman"/>
          </w:rPr>
          <w:t>Преддоговорные переговоры</w:t>
        </w:r>
        <w:r w:rsidR="002A7DCA">
          <w:rPr>
            <w:webHidden/>
          </w:rPr>
          <w:tab/>
        </w:r>
        <w:r w:rsidR="002A7DCA">
          <w:rPr>
            <w:webHidden/>
          </w:rPr>
          <w:fldChar w:fldCharType="begin"/>
        </w:r>
        <w:r w:rsidR="002A7DCA">
          <w:rPr>
            <w:webHidden/>
          </w:rPr>
          <w:instrText xml:space="preserve"> PAGEREF _Toc93414997 \h </w:instrText>
        </w:r>
        <w:r w:rsidR="002A7DCA">
          <w:rPr>
            <w:webHidden/>
          </w:rPr>
        </w:r>
        <w:r w:rsidR="002A7DCA">
          <w:rPr>
            <w:webHidden/>
          </w:rPr>
          <w:fldChar w:fldCharType="separate"/>
        </w:r>
        <w:r w:rsidR="002A7DCA">
          <w:rPr>
            <w:webHidden/>
          </w:rPr>
          <w:t>30</w:t>
        </w:r>
        <w:r w:rsidR="002A7DCA">
          <w:rPr>
            <w:webHidden/>
          </w:rPr>
          <w:fldChar w:fldCharType="end"/>
        </w:r>
      </w:hyperlink>
    </w:p>
    <w:p w14:paraId="738B5695" w14:textId="7DBDD0EE" w:rsidR="002A7DCA" w:rsidRDefault="002D0CD3">
      <w:pPr>
        <w:pStyle w:val="35"/>
        <w:rPr>
          <w:rFonts w:asciiTheme="minorHAnsi" w:hAnsiTheme="minorHAnsi" w:cstheme="minorBidi"/>
          <w:sz w:val="22"/>
          <w:szCs w:val="22"/>
        </w:rPr>
      </w:pPr>
      <w:hyperlink w:anchor="_Toc93414998" w:history="1">
        <w:r w:rsidR="002A7DCA" w:rsidRPr="00D73F7A">
          <w:rPr>
            <w:rStyle w:val="affa"/>
            <w:rFonts w:ascii="Times New Roman" w:eastAsiaTheme="majorEastAsia" w:hAnsi="Times New Roman"/>
          </w:rPr>
          <w:t>4.20</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Заключение договора</w:t>
        </w:r>
        <w:r w:rsidR="002A7DCA">
          <w:rPr>
            <w:webHidden/>
          </w:rPr>
          <w:tab/>
        </w:r>
        <w:r w:rsidR="002A7DCA">
          <w:rPr>
            <w:webHidden/>
          </w:rPr>
          <w:fldChar w:fldCharType="begin"/>
        </w:r>
        <w:r w:rsidR="002A7DCA">
          <w:rPr>
            <w:webHidden/>
          </w:rPr>
          <w:instrText xml:space="preserve"> PAGEREF _Toc93414998 \h </w:instrText>
        </w:r>
        <w:r w:rsidR="002A7DCA">
          <w:rPr>
            <w:webHidden/>
          </w:rPr>
        </w:r>
        <w:r w:rsidR="002A7DCA">
          <w:rPr>
            <w:webHidden/>
          </w:rPr>
          <w:fldChar w:fldCharType="separate"/>
        </w:r>
        <w:r w:rsidR="002A7DCA">
          <w:rPr>
            <w:webHidden/>
          </w:rPr>
          <w:t>31</w:t>
        </w:r>
        <w:r w:rsidR="002A7DCA">
          <w:rPr>
            <w:webHidden/>
          </w:rPr>
          <w:fldChar w:fldCharType="end"/>
        </w:r>
      </w:hyperlink>
    </w:p>
    <w:p w14:paraId="43857722" w14:textId="37DA747B" w:rsidR="002A7DCA" w:rsidRDefault="002D0CD3">
      <w:pPr>
        <w:pStyle w:val="35"/>
        <w:rPr>
          <w:rFonts w:asciiTheme="minorHAnsi" w:hAnsiTheme="minorHAnsi" w:cstheme="minorBidi"/>
          <w:sz w:val="22"/>
          <w:szCs w:val="22"/>
        </w:rPr>
      </w:pPr>
      <w:hyperlink w:anchor="_Toc93414999" w:history="1">
        <w:r w:rsidR="002A7DCA" w:rsidRPr="00D73F7A">
          <w:rPr>
            <w:rStyle w:val="affa"/>
            <w:rFonts w:ascii="Times New Roman" w:eastAsiaTheme="majorEastAsia" w:hAnsi="Times New Roman"/>
          </w:rPr>
          <w:t>4.21</w:t>
        </w:r>
        <w:r w:rsidR="002A7DCA">
          <w:rPr>
            <w:rFonts w:asciiTheme="minorHAnsi" w:hAnsiTheme="minorHAnsi" w:cstheme="minorBidi"/>
            <w:sz w:val="22"/>
            <w:szCs w:val="22"/>
          </w:rPr>
          <w:tab/>
        </w:r>
        <w:r w:rsidR="002A7DCA" w:rsidRPr="00D73F7A">
          <w:rPr>
            <w:rStyle w:val="affa"/>
            <w:rFonts w:ascii="Times New Roman" w:eastAsiaTheme="majorEastAsia" w:hAnsi="Times New Roman"/>
          </w:rPr>
          <w:t>Обеспечение исполнения договора</w:t>
        </w:r>
        <w:r w:rsidR="002A7DCA">
          <w:rPr>
            <w:webHidden/>
          </w:rPr>
          <w:tab/>
        </w:r>
        <w:r w:rsidR="002A7DCA">
          <w:rPr>
            <w:webHidden/>
          </w:rPr>
          <w:fldChar w:fldCharType="begin"/>
        </w:r>
        <w:r w:rsidR="002A7DCA">
          <w:rPr>
            <w:webHidden/>
          </w:rPr>
          <w:instrText xml:space="preserve"> PAGEREF _Toc93414999 \h </w:instrText>
        </w:r>
        <w:r w:rsidR="002A7DCA">
          <w:rPr>
            <w:webHidden/>
          </w:rPr>
        </w:r>
        <w:r w:rsidR="002A7DCA">
          <w:rPr>
            <w:webHidden/>
          </w:rPr>
          <w:fldChar w:fldCharType="separate"/>
        </w:r>
        <w:r w:rsidR="002A7DCA">
          <w:rPr>
            <w:webHidden/>
          </w:rPr>
          <w:t>36</w:t>
        </w:r>
        <w:r w:rsidR="002A7DCA">
          <w:rPr>
            <w:webHidden/>
          </w:rPr>
          <w:fldChar w:fldCharType="end"/>
        </w:r>
      </w:hyperlink>
    </w:p>
    <w:p w14:paraId="7238277E" w14:textId="2D975BF2"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5000" w:history="1">
        <w:r w:rsidR="002A7DCA" w:rsidRPr="00D73F7A">
          <w:rPr>
            <w:rStyle w:val="affa"/>
            <w:rFonts w:ascii="Times New Roman" w:hAnsi="Times New Roman"/>
          </w:rPr>
          <w:t>5.</w:t>
        </w:r>
        <w:r w:rsidR="002A7DCA">
          <w:rPr>
            <w:rFonts w:asciiTheme="minorHAnsi" w:eastAsiaTheme="minorEastAsia" w:hAnsiTheme="minorHAnsi" w:cstheme="minorBidi"/>
            <w:sz w:val="22"/>
            <w:szCs w:val="22"/>
          </w:rPr>
          <w:tab/>
        </w:r>
        <w:r w:rsidR="002A7DCA" w:rsidRPr="00D73F7A">
          <w:rPr>
            <w:rStyle w:val="affa"/>
            <w:rFonts w:ascii="Times New Roman" w:hAnsi="Times New Roman"/>
          </w:rPr>
          <w:t>ТРЕБОВАНИЯ К УЧАСТНИКАМ ЗАКУПКИ</w:t>
        </w:r>
        <w:r w:rsidR="002A7DCA">
          <w:rPr>
            <w:webHidden/>
          </w:rPr>
          <w:tab/>
        </w:r>
        <w:r w:rsidR="002A7DCA">
          <w:rPr>
            <w:webHidden/>
          </w:rPr>
          <w:fldChar w:fldCharType="begin"/>
        </w:r>
        <w:r w:rsidR="002A7DCA">
          <w:rPr>
            <w:webHidden/>
          </w:rPr>
          <w:instrText xml:space="preserve"> PAGEREF _Toc93415000 \h </w:instrText>
        </w:r>
        <w:r w:rsidR="002A7DCA">
          <w:rPr>
            <w:webHidden/>
          </w:rPr>
        </w:r>
        <w:r w:rsidR="002A7DCA">
          <w:rPr>
            <w:webHidden/>
          </w:rPr>
          <w:fldChar w:fldCharType="separate"/>
        </w:r>
        <w:r w:rsidR="002A7DCA">
          <w:rPr>
            <w:webHidden/>
          </w:rPr>
          <w:t>39</w:t>
        </w:r>
        <w:r w:rsidR="002A7DCA">
          <w:rPr>
            <w:webHidden/>
          </w:rPr>
          <w:fldChar w:fldCharType="end"/>
        </w:r>
      </w:hyperlink>
    </w:p>
    <w:p w14:paraId="6F500C4D" w14:textId="6B97C88C" w:rsidR="002A7DCA" w:rsidRDefault="002D0CD3">
      <w:pPr>
        <w:pStyle w:val="35"/>
        <w:rPr>
          <w:rFonts w:asciiTheme="minorHAnsi" w:hAnsiTheme="minorHAnsi" w:cstheme="minorBidi"/>
          <w:sz w:val="22"/>
          <w:szCs w:val="22"/>
        </w:rPr>
      </w:pPr>
      <w:hyperlink w:anchor="_Toc93415001" w:history="1">
        <w:r w:rsidR="002A7DCA" w:rsidRPr="00D73F7A">
          <w:rPr>
            <w:rStyle w:val="affa"/>
            <w:rFonts w:ascii="Times New Roman" w:hAnsi="Times New Roman"/>
          </w:rPr>
          <w:t>5.1</w:t>
        </w:r>
        <w:r w:rsidR="002A7DCA">
          <w:rPr>
            <w:rFonts w:asciiTheme="minorHAnsi" w:hAnsiTheme="minorHAnsi" w:cstheme="minorBidi"/>
            <w:sz w:val="22"/>
            <w:szCs w:val="22"/>
          </w:rPr>
          <w:tab/>
        </w:r>
        <w:r w:rsidR="002A7DCA" w:rsidRPr="00D73F7A">
          <w:rPr>
            <w:rStyle w:val="affa"/>
            <w:rFonts w:ascii="Times New Roman" w:hAnsi="Times New Roman"/>
          </w:rPr>
          <w:t>Аккредитация поставщиков</w:t>
        </w:r>
        <w:r w:rsidR="002A7DCA">
          <w:rPr>
            <w:webHidden/>
          </w:rPr>
          <w:tab/>
        </w:r>
        <w:r w:rsidR="002A7DCA">
          <w:rPr>
            <w:webHidden/>
          </w:rPr>
          <w:fldChar w:fldCharType="begin"/>
        </w:r>
        <w:r w:rsidR="002A7DCA">
          <w:rPr>
            <w:webHidden/>
          </w:rPr>
          <w:instrText xml:space="preserve"> PAGEREF _Toc93415001 \h </w:instrText>
        </w:r>
        <w:r w:rsidR="002A7DCA">
          <w:rPr>
            <w:webHidden/>
          </w:rPr>
        </w:r>
        <w:r w:rsidR="002A7DCA">
          <w:rPr>
            <w:webHidden/>
          </w:rPr>
          <w:fldChar w:fldCharType="separate"/>
        </w:r>
        <w:r w:rsidR="002A7DCA">
          <w:rPr>
            <w:webHidden/>
          </w:rPr>
          <w:t>39</w:t>
        </w:r>
        <w:r w:rsidR="002A7DCA">
          <w:rPr>
            <w:webHidden/>
          </w:rPr>
          <w:fldChar w:fldCharType="end"/>
        </w:r>
      </w:hyperlink>
    </w:p>
    <w:p w14:paraId="6CF4C5CE" w14:textId="27C62870" w:rsidR="002A7DCA" w:rsidRDefault="002D0CD3">
      <w:pPr>
        <w:pStyle w:val="35"/>
        <w:rPr>
          <w:rFonts w:asciiTheme="minorHAnsi" w:hAnsiTheme="minorHAnsi" w:cstheme="minorBidi"/>
          <w:sz w:val="22"/>
          <w:szCs w:val="22"/>
        </w:rPr>
      </w:pPr>
      <w:hyperlink w:anchor="_Toc93415002" w:history="1">
        <w:r w:rsidR="002A7DCA" w:rsidRPr="00D73F7A">
          <w:rPr>
            <w:rStyle w:val="affa"/>
            <w:rFonts w:ascii="Times New Roman" w:hAnsi="Times New Roman"/>
          </w:rPr>
          <w:t>5.2</w:t>
        </w:r>
        <w:r w:rsidR="002A7DCA">
          <w:rPr>
            <w:rFonts w:asciiTheme="minorHAnsi" w:hAnsiTheme="minorHAnsi" w:cstheme="minorBidi"/>
            <w:sz w:val="22"/>
            <w:szCs w:val="22"/>
          </w:rPr>
          <w:tab/>
        </w:r>
        <w:r w:rsidR="002A7DCA" w:rsidRPr="00D73F7A">
          <w:rPr>
            <w:rStyle w:val="affa"/>
            <w:rFonts w:ascii="Times New Roman" w:hAnsi="Times New Roman"/>
          </w:rPr>
          <w:t>Общие требования к участникам закупки</w:t>
        </w:r>
        <w:r w:rsidR="002A7DCA">
          <w:rPr>
            <w:webHidden/>
          </w:rPr>
          <w:tab/>
        </w:r>
        <w:r w:rsidR="002A7DCA">
          <w:rPr>
            <w:webHidden/>
          </w:rPr>
          <w:fldChar w:fldCharType="begin"/>
        </w:r>
        <w:r w:rsidR="002A7DCA">
          <w:rPr>
            <w:webHidden/>
          </w:rPr>
          <w:instrText xml:space="preserve"> PAGEREF _Toc93415002 \h </w:instrText>
        </w:r>
        <w:r w:rsidR="002A7DCA">
          <w:rPr>
            <w:webHidden/>
          </w:rPr>
        </w:r>
        <w:r w:rsidR="002A7DCA">
          <w:rPr>
            <w:webHidden/>
          </w:rPr>
          <w:fldChar w:fldCharType="separate"/>
        </w:r>
        <w:r w:rsidR="002A7DCA">
          <w:rPr>
            <w:webHidden/>
          </w:rPr>
          <w:t>40</w:t>
        </w:r>
        <w:r w:rsidR="002A7DCA">
          <w:rPr>
            <w:webHidden/>
          </w:rPr>
          <w:fldChar w:fldCharType="end"/>
        </w:r>
      </w:hyperlink>
    </w:p>
    <w:p w14:paraId="055555F8" w14:textId="4052ED25" w:rsidR="002A7DCA" w:rsidRDefault="002D0CD3">
      <w:pPr>
        <w:pStyle w:val="35"/>
        <w:rPr>
          <w:rFonts w:asciiTheme="minorHAnsi" w:hAnsiTheme="minorHAnsi" w:cstheme="minorBidi"/>
          <w:sz w:val="22"/>
          <w:szCs w:val="22"/>
        </w:rPr>
      </w:pPr>
      <w:hyperlink w:anchor="_Toc93415003" w:history="1">
        <w:r w:rsidR="002A7DCA" w:rsidRPr="00D73F7A">
          <w:rPr>
            <w:rStyle w:val="affa"/>
            <w:rFonts w:ascii="Times New Roman" w:hAnsi="Times New Roman"/>
          </w:rPr>
          <w:t>5.3</w:t>
        </w:r>
        <w:r w:rsidR="002A7DCA">
          <w:rPr>
            <w:rFonts w:asciiTheme="minorHAnsi" w:hAnsiTheme="minorHAnsi" w:cstheme="minorBidi"/>
            <w:sz w:val="22"/>
            <w:szCs w:val="22"/>
          </w:rPr>
          <w:tab/>
        </w:r>
        <w:r w:rsidR="002A7DCA" w:rsidRPr="00D73F7A">
          <w:rPr>
            <w:rStyle w:val="affa"/>
            <w:rFonts w:ascii="Times New Roman" w:hAnsi="Times New Roman"/>
          </w:rPr>
          <w:t>Условия участия коллективных участников</w:t>
        </w:r>
        <w:r w:rsidR="002A7DCA">
          <w:rPr>
            <w:webHidden/>
          </w:rPr>
          <w:tab/>
        </w:r>
        <w:r w:rsidR="002A7DCA">
          <w:rPr>
            <w:webHidden/>
          </w:rPr>
          <w:fldChar w:fldCharType="begin"/>
        </w:r>
        <w:r w:rsidR="002A7DCA">
          <w:rPr>
            <w:webHidden/>
          </w:rPr>
          <w:instrText xml:space="preserve"> PAGEREF _Toc93415003 \h </w:instrText>
        </w:r>
        <w:r w:rsidR="002A7DCA">
          <w:rPr>
            <w:webHidden/>
          </w:rPr>
        </w:r>
        <w:r w:rsidR="002A7DCA">
          <w:rPr>
            <w:webHidden/>
          </w:rPr>
          <w:fldChar w:fldCharType="separate"/>
        </w:r>
        <w:r w:rsidR="002A7DCA">
          <w:rPr>
            <w:webHidden/>
          </w:rPr>
          <w:t>41</w:t>
        </w:r>
        <w:r w:rsidR="002A7DCA">
          <w:rPr>
            <w:webHidden/>
          </w:rPr>
          <w:fldChar w:fldCharType="end"/>
        </w:r>
      </w:hyperlink>
    </w:p>
    <w:p w14:paraId="35CFAE63" w14:textId="0C33B87A" w:rsidR="002A7DCA" w:rsidRDefault="002D0CD3">
      <w:pPr>
        <w:pStyle w:val="35"/>
        <w:rPr>
          <w:rFonts w:asciiTheme="minorHAnsi" w:hAnsiTheme="minorHAnsi" w:cstheme="minorBidi"/>
          <w:sz w:val="22"/>
          <w:szCs w:val="22"/>
        </w:rPr>
      </w:pPr>
      <w:hyperlink w:anchor="_Toc93415004" w:history="1">
        <w:r w:rsidR="002A7DCA" w:rsidRPr="00D73F7A">
          <w:rPr>
            <w:rStyle w:val="affa"/>
            <w:rFonts w:ascii="Times New Roman" w:hAnsi="Times New Roman"/>
          </w:rPr>
          <w:t>5.4</w:t>
        </w:r>
        <w:r w:rsidR="002A7DCA">
          <w:rPr>
            <w:rFonts w:asciiTheme="minorHAnsi" w:hAnsiTheme="minorHAnsi" w:cstheme="minorBidi"/>
            <w:sz w:val="22"/>
            <w:szCs w:val="22"/>
          </w:rPr>
          <w:tab/>
        </w:r>
        <w:r w:rsidR="002A7DCA" w:rsidRPr="00D73F7A">
          <w:rPr>
            <w:rStyle w:val="affa"/>
            <w:rFonts w:ascii="Times New Roman" w:hAnsi="Times New Roman"/>
          </w:rPr>
          <w:t>Условия участия субъектов малого и среднего предпринимательства</w:t>
        </w:r>
        <w:r w:rsidR="002A7DCA">
          <w:rPr>
            <w:webHidden/>
          </w:rPr>
          <w:tab/>
        </w:r>
        <w:r w:rsidR="002A7DCA">
          <w:rPr>
            <w:webHidden/>
          </w:rPr>
          <w:fldChar w:fldCharType="begin"/>
        </w:r>
        <w:r w:rsidR="002A7DCA">
          <w:rPr>
            <w:webHidden/>
          </w:rPr>
          <w:instrText xml:space="preserve"> PAGEREF _Toc93415004 \h </w:instrText>
        </w:r>
        <w:r w:rsidR="002A7DCA">
          <w:rPr>
            <w:webHidden/>
          </w:rPr>
        </w:r>
        <w:r w:rsidR="002A7DCA">
          <w:rPr>
            <w:webHidden/>
          </w:rPr>
          <w:fldChar w:fldCharType="separate"/>
        </w:r>
        <w:r w:rsidR="002A7DCA">
          <w:rPr>
            <w:webHidden/>
          </w:rPr>
          <w:t>43</w:t>
        </w:r>
        <w:r w:rsidR="002A7DCA">
          <w:rPr>
            <w:webHidden/>
          </w:rPr>
          <w:fldChar w:fldCharType="end"/>
        </w:r>
      </w:hyperlink>
    </w:p>
    <w:p w14:paraId="7B61D4A4" w14:textId="0DDF78DE" w:rsidR="002A7DCA" w:rsidRDefault="002D0CD3">
      <w:pPr>
        <w:pStyle w:val="35"/>
        <w:rPr>
          <w:rFonts w:asciiTheme="minorHAnsi" w:hAnsiTheme="minorHAnsi" w:cstheme="minorBidi"/>
          <w:sz w:val="22"/>
          <w:szCs w:val="22"/>
        </w:rPr>
      </w:pPr>
      <w:hyperlink w:anchor="_Toc93415005" w:history="1">
        <w:r w:rsidR="002A7DCA" w:rsidRPr="00D73F7A">
          <w:rPr>
            <w:rStyle w:val="affa"/>
            <w:rFonts w:ascii="Times New Roman" w:hAnsi="Times New Roman"/>
          </w:rPr>
          <w:t>5.5</w:t>
        </w:r>
        <w:r w:rsidR="002A7DCA">
          <w:rPr>
            <w:rFonts w:asciiTheme="minorHAnsi" w:hAnsiTheme="minorHAnsi" w:cstheme="minorBidi"/>
            <w:sz w:val="22"/>
            <w:szCs w:val="22"/>
          </w:rPr>
          <w:tab/>
        </w:r>
        <w:r w:rsidR="002A7DCA" w:rsidRPr="00D73F7A">
          <w:rPr>
            <w:rStyle w:val="affa"/>
            <w:rFonts w:ascii="Times New Roman" w:hAnsi="Times New Roman"/>
          </w:rPr>
          <w:t>Критерии аккредитации поставщиков</w:t>
        </w:r>
        <w:r w:rsidR="002A7DCA">
          <w:rPr>
            <w:webHidden/>
          </w:rPr>
          <w:tab/>
        </w:r>
        <w:r w:rsidR="002A7DCA">
          <w:rPr>
            <w:webHidden/>
          </w:rPr>
          <w:fldChar w:fldCharType="begin"/>
        </w:r>
        <w:r w:rsidR="002A7DCA">
          <w:rPr>
            <w:webHidden/>
          </w:rPr>
          <w:instrText xml:space="preserve"> PAGEREF _Toc93415005 \h </w:instrText>
        </w:r>
        <w:r w:rsidR="002A7DCA">
          <w:rPr>
            <w:webHidden/>
          </w:rPr>
        </w:r>
        <w:r w:rsidR="002A7DCA">
          <w:rPr>
            <w:webHidden/>
          </w:rPr>
          <w:fldChar w:fldCharType="separate"/>
        </w:r>
        <w:r w:rsidR="002A7DCA">
          <w:rPr>
            <w:webHidden/>
          </w:rPr>
          <w:t>45</w:t>
        </w:r>
        <w:r w:rsidR="002A7DCA">
          <w:rPr>
            <w:webHidden/>
          </w:rPr>
          <w:fldChar w:fldCharType="end"/>
        </w:r>
      </w:hyperlink>
    </w:p>
    <w:p w14:paraId="73279F1F" w14:textId="7436E5C6"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5006" w:history="1">
        <w:r w:rsidR="002A7DCA" w:rsidRPr="00D73F7A">
          <w:rPr>
            <w:rStyle w:val="affa"/>
            <w:rFonts w:ascii="Times New Roman" w:eastAsiaTheme="majorEastAsia" w:hAnsi="Times New Roman"/>
          </w:rPr>
          <w:t>6.</w:t>
        </w:r>
        <w:r w:rsidR="002A7DCA">
          <w:rPr>
            <w:rFonts w:asciiTheme="minorHAnsi" w:eastAsiaTheme="minorEastAsia" w:hAnsiTheme="minorHAnsi" w:cstheme="minorBidi"/>
            <w:sz w:val="22"/>
            <w:szCs w:val="22"/>
          </w:rPr>
          <w:tab/>
        </w:r>
        <w:r w:rsidR="002A7DCA" w:rsidRPr="00D73F7A">
          <w:rPr>
            <w:rStyle w:val="affa"/>
            <w:rFonts w:ascii="Times New Roman" w:eastAsiaTheme="majorEastAsia" w:hAnsi="Times New Roman"/>
          </w:rPr>
          <w:t>ИНФОРМАЦИОННАЯ КАРТА</w:t>
        </w:r>
        <w:r w:rsidR="002A7DCA">
          <w:rPr>
            <w:webHidden/>
          </w:rPr>
          <w:tab/>
        </w:r>
        <w:r w:rsidR="002A7DCA">
          <w:rPr>
            <w:webHidden/>
          </w:rPr>
          <w:fldChar w:fldCharType="begin"/>
        </w:r>
        <w:r w:rsidR="002A7DCA">
          <w:rPr>
            <w:webHidden/>
          </w:rPr>
          <w:instrText xml:space="preserve"> PAGEREF _Toc93415006 \h </w:instrText>
        </w:r>
        <w:r w:rsidR="002A7DCA">
          <w:rPr>
            <w:webHidden/>
          </w:rPr>
        </w:r>
        <w:r w:rsidR="002A7DCA">
          <w:rPr>
            <w:webHidden/>
          </w:rPr>
          <w:fldChar w:fldCharType="separate"/>
        </w:r>
        <w:r w:rsidR="002A7DCA">
          <w:rPr>
            <w:webHidden/>
          </w:rPr>
          <w:t>51</w:t>
        </w:r>
        <w:r w:rsidR="002A7DCA">
          <w:rPr>
            <w:webHidden/>
          </w:rPr>
          <w:fldChar w:fldCharType="end"/>
        </w:r>
      </w:hyperlink>
    </w:p>
    <w:p w14:paraId="521058BA" w14:textId="71D60EF8" w:rsidR="002A7DCA" w:rsidRDefault="002D0CD3">
      <w:pPr>
        <w:pStyle w:val="2a"/>
        <w:tabs>
          <w:tab w:val="right" w:leader="dot" w:pos="9771"/>
        </w:tabs>
        <w:rPr>
          <w:rFonts w:asciiTheme="minorHAnsi" w:eastAsiaTheme="minorEastAsia" w:hAnsiTheme="minorHAnsi" w:cstheme="minorBidi"/>
          <w:sz w:val="22"/>
          <w:szCs w:val="22"/>
        </w:rPr>
      </w:pPr>
      <w:hyperlink w:anchor="_Toc93415007" w:history="1">
        <w:r w:rsidR="002A7DCA" w:rsidRPr="00D73F7A">
          <w:rPr>
            <w:rStyle w:val="affa"/>
            <w:rFonts w:ascii="Times New Roman" w:eastAsiaTheme="majorEastAsia" w:hAnsi="Times New Roman"/>
            <w:bCs/>
          </w:rPr>
          <w:t>Приложение №1 к информационной карте</w:t>
        </w:r>
        <w:r w:rsidR="002A7DCA">
          <w:rPr>
            <w:webHidden/>
          </w:rPr>
          <w:tab/>
        </w:r>
        <w:r w:rsidR="002A7DCA">
          <w:rPr>
            <w:webHidden/>
          </w:rPr>
          <w:fldChar w:fldCharType="begin"/>
        </w:r>
        <w:r w:rsidR="002A7DCA">
          <w:rPr>
            <w:webHidden/>
          </w:rPr>
          <w:instrText xml:space="preserve"> PAGEREF _Toc93415007 \h </w:instrText>
        </w:r>
        <w:r w:rsidR="002A7DCA">
          <w:rPr>
            <w:webHidden/>
          </w:rPr>
        </w:r>
        <w:r w:rsidR="002A7DCA">
          <w:rPr>
            <w:webHidden/>
          </w:rPr>
          <w:fldChar w:fldCharType="separate"/>
        </w:r>
        <w:r w:rsidR="002A7DCA">
          <w:rPr>
            <w:webHidden/>
          </w:rPr>
          <w:t>56</w:t>
        </w:r>
        <w:r w:rsidR="002A7DCA">
          <w:rPr>
            <w:webHidden/>
          </w:rPr>
          <w:fldChar w:fldCharType="end"/>
        </w:r>
      </w:hyperlink>
    </w:p>
    <w:p w14:paraId="5828CA22" w14:textId="77E13195" w:rsidR="002A7DCA" w:rsidRDefault="002D0CD3">
      <w:pPr>
        <w:pStyle w:val="35"/>
        <w:rPr>
          <w:rFonts w:asciiTheme="minorHAnsi" w:hAnsiTheme="minorHAnsi" w:cstheme="minorBidi"/>
          <w:sz w:val="22"/>
          <w:szCs w:val="22"/>
        </w:rPr>
      </w:pPr>
      <w:hyperlink w:anchor="_Toc93415008" w:history="1">
        <w:r w:rsidR="002A7DCA" w:rsidRPr="00D73F7A">
          <w:rPr>
            <w:rStyle w:val="affa"/>
            <w:rFonts w:ascii="Times New Roman" w:eastAsia="Times New Roman" w:hAnsi="Times New Roman"/>
            <w:b/>
          </w:rPr>
          <w:t>ТРЕБОВАНИЯ К УЧАСТНИКАМ ЗАКУПКИ</w:t>
        </w:r>
        <w:r w:rsidR="002A7DCA">
          <w:rPr>
            <w:webHidden/>
          </w:rPr>
          <w:tab/>
        </w:r>
        <w:r w:rsidR="002A7DCA">
          <w:rPr>
            <w:webHidden/>
          </w:rPr>
          <w:fldChar w:fldCharType="begin"/>
        </w:r>
        <w:r w:rsidR="002A7DCA">
          <w:rPr>
            <w:webHidden/>
          </w:rPr>
          <w:instrText xml:space="preserve"> PAGEREF _Toc93415008 \h </w:instrText>
        </w:r>
        <w:r w:rsidR="002A7DCA">
          <w:rPr>
            <w:webHidden/>
          </w:rPr>
        </w:r>
        <w:r w:rsidR="002A7DCA">
          <w:rPr>
            <w:webHidden/>
          </w:rPr>
          <w:fldChar w:fldCharType="separate"/>
        </w:r>
        <w:r w:rsidR="002A7DCA">
          <w:rPr>
            <w:webHidden/>
          </w:rPr>
          <w:t>56</w:t>
        </w:r>
        <w:r w:rsidR="002A7DCA">
          <w:rPr>
            <w:webHidden/>
          </w:rPr>
          <w:fldChar w:fldCharType="end"/>
        </w:r>
      </w:hyperlink>
    </w:p>
    <w:p w14:paraId="2FDF7024" w14:textId="2314B68B" w:rsidR="002A7DCA" w:rsidRDefault="002D0CD3">
      <w:pPr>
        <w:pStyle w:val="2a"/>
        <w:tabs>
          <w:tab w:val="right" w:leader="dot" w:pos="9771"/>
        </w:tabs>
        <w:rPr>
          <w:rFonts w:asciiTheme="minorHAnsi" w:eastAsiaTheme="minorEastAsia" w:hAnsiTheme="minorHAnsi" w:cstheme="minorBidi"/>
          <w:sz w:val="22"/>
          <w:szCs w:val="22"/>
        </w:rPr>
      </w:pPr>
      <w:hyperlink w:anchor="_Toc93415009" w:history="1">
        <w:r w:rsidR="002A7DCA" w:rsidRPr="00D73F7A">
          <w:rPr>
            <w:rStyle w:val="affa"/>
            <w:rFonts w:ascii="Times New Roman" w:eastAsiaTheme="majorEastAsia" w:hAnsi="Times New Roman"/>
            <w:bCs/>
          </w:rPr>
          <w:t>Приложение №2 к информационной карте</w:t>
        </w:r>
        <w:r w:rsidR="002A7DCA">
          <w:rPr>
            <w:webHidden/>
          </w:rPr>
          <w:tab/>
        </w:r>
        <w:r w:rsidR="002A7DCA">
          <w:rPr>
            <w:webHidden/>
          </w:rPr>
          <w:fldChar w:fldCharType="begin"/>
        </w:r>
        <w:r w:rsidR="002A7DCA">
          <w:rPr>
            <w:webHidden/>
          </w:rPr>
          <w:instrText xml:space="preserve"> PAGEREF _Toc93415009 \h </w:instrText>
        </w:r>
        <w:r w:rsidR="002A7DCA">
          <w:rPr>
            <w:webHidden/>
          </w:rPr>
        </w:r>
        <w:r w:rsidR="002A7DCA">
          <w:rPr>
            <w:webHidden/>
          </w:rPr>
          <w:fldChar w:fldCharType="separate"/>
        </w:r>
        <w:r w:rsidR="002A7DCA">
          <w:rPr>
            <w:webHidden/>
          </w:rPr>
          <w:t>59</w:t>
        </w:r>
        <w:r w:rsidR="002A7DCA">
          <w:rPr>
            <w:webHidden/>
          </w:rPr>
          <w:fldChar w:fldCharType="end"/>
        </w:r>
      </w:hyperlink>
    </w:p>
    <w:p w14:paraId="29DDDD3C" w14:textId="502AC1CF" w:rsidR="002A7DCA" w:rsidRDefault="002D0CD3">
      <w:pPr>
        <w:pStyle w:val="35"/>
        <w:rPr>
          <w:rFonts w:asciiTheme="minorHAnsi" w:hAnsiTheme="minorHAnsi" w:cstheme="minorBidi"/>
          <w:sz w:val="22"/>
          <w:szCs w:val="22"/>
        </w:rPr>
      </w:pPr>
      <w:hyperlink w:anchor="_Toc93415010" w:history="1">
        <w:r w:rsidR="002A7DCA" w:rsidRPr="00D73F7A">
          <w:rPr>
            <w:rStyle w:val="affa"/>
            <w:rFonts w:ascii="Times New Roman" w:eastAsia="Times New Roman" w:hAnsi="Times New Roman"/>
            <w:b/>
          </w:rPr>
          <w:t>ПОРЯДОК ОЦЕНКИ И СОПОСТАВЛЕНИЯ ЗАЯВОК</w:t>
        </w:r>
        <w:r w:rsidR="002A7DCA">
          <w:rPr>
            <w:webHidden/>
          </w:rPr>
          <w:tab/>
        </w:r>
        <w:r w:rsidR="002A7DCA">
          <w:rPr>
            <w:webHidden/>
          </w:rPr>
          <w:fldChar w:fldCharType="begin"/>
        </w:r>
        <w:r w:rsidR="002A7DCA">
          <w:rPr>
            <w:webHidden/>
          </w:rPr>
          <w:instrText xml:space="preserve"> PAGEREF _Toc93415010 \h </w:instrText>
        </w:r>
        <w:r w:rsidR="002A7DCA">
          <w:rPr>
            <w:webHidden/>
          </w:rPr>
        </w:r>
        <w:r w:rsidR="002A7DCA">
          <w:rPr>
            <w:webHidden/>
          </w:rPr>
          <w:fldChar w:fldCharType="separate"/>
        </w:r>
        <w:r w:rsidR="002A7DCA">
          <w:rPr>
            <w:webHidden/>
          </w:rPr>
          <w:t>59</w:t>
        </w:r>
        <w:r w:rsidR="002A7DCA">
          <w:rPr>
            <w:webHidden/>
          </w:rPr>
          <w:fldChar w:fldCharType="end"/>
        </w:r>
      </w:hyperlink>
    </w:p>
    <w:p w14:paraId="3F7D1D90" w14:textId="65D4536E" w:rsidR="002A7DCA" w:rsidRDefault="002D0CD3">
      <w:pPr>
        <w:pStyle w:val="2a"/>
        <w:tabs>
          <w:tab w:val="right" w:leader="dot" w:pos="9771"/>
        </w:tabs>
        <w:rPr>
          <w:rFonts w:asciiTheme="minorHAnsi" w:eastAsiaTheme="minorEastAsia" w:hAnsiTheme="minorHAnsi" w:cstheme="minorBidi"/>
          <w:sz w:val="22"/>
          <w:szCs w:val="22"/>
        </w:rPr>
      </w:pPr>
      <w:hyperlink w:anchor="_Toc93415011" w:history="1">
        <w:r w:rsidR="002A7DCA" w:rsidRPr="00D73F7A">
          <w:rPr>
            <w:rStyle w:val="affa"/>
            <w:rFonts w:ascii="Times New Roman" w:eastAsiaTheme="majorEastAsia" w:hAnsi="Times New Roman"/>
            <w:bCs/>
          </w:rPr>
          <w:t>Приложение №3 к информационной карте</w:t>
        </w:r>
        <w:r w:rsidR="002A7DCA">
          <w:rPr>
            <w:webHidden/>
          </w:rPr>
          <w:tab/>
        </w:r>
        <w:r w:rsidR="002A7DCA">
          <w:rPr>
            <w:webHidden/>
          </w:rPr>
          <w:fldChar w:fldCharType="begin"/>
        </w:r>
        <w:r w:rsidR="002A7DCA">
          <w:rPr>
            <w:webHidden/>
          </w:rPr>
          <w:instrText xml:space="preserve"> PAGEREF _Toc93415011 \h </w:instrText>
        </w:r>
        <w:r w:rsidR="002A7DCA">
          <w:rPr>
            <w:webHidden/>
          </w:rPr>
        </w:r>
        <w:r w:rsidR="002A7DCA">
          <w:rPr>
            <w:webHidden/>
          </w:rPr>
          <w:fldChar w:fldCharType="separate"/>
        </w:r>
        <w:r w:rsidR="002A7DCA">
          <w:rPr>
            <w:webHidden/>
          </w:rPr>
          <w:t>61</w:t>
        </w:r>
        <w:r w:rsidR="002A7DCA">
          <w:rPr>
            <w:webHidden/>
          </w:rPr>
          <w:fldChar w:fldCharType="end"/>
        </w:r>
      </w:hyperlink>
    </w:p>
    <w:p w14:paraId="3DE40431" w14:textId="7F4760D5" w:rsidR="002A7DCA" w:rsidRDefault="002D0CD3">
      <w:pPr>
        <w:pStyle w:val="35"/>
        <w:rPr>
          <w:rFonts w:asciiTheme="minorHAnsi" w:hAnsiTheme="minorHAnsi" w:cstheme="minorBidi"/>
          <w:sz w:val="22"/>
          <w:szCs w:val="22"/>
        </w:rPr>
      </w:pPr>
      <w:hyperlink w:anchor="_Toc93415012" w:history="1">
        <w:r w:rsidR="002A7DCA" w:rsidRPr="00D73F7A">
          <w:rPr>
            <w:rStyle w:val="affa"/>
            <w:rFonts w:ascii="Times New Roman" w:eastAsia="Times New Roman" w:hAnsi="Times New Roman"/>
            <w:b/>
          </w:rPr>
          <w:t>ТРЕБОВАНИЯ К СОСТАВУ ЗАЯВКИ</w:t>
        </w:r>
        <w:r w:rsidR="002A7DCA">
          <w:rPr>
            <w:webHidden/>
          </w:rPr>
          <w:tab/>
        </w:r>
        <w:r w:rsidR="002A7DCA">
          <w:rPr>
            <w:webHidden/>
          </w:rPr>
          <w:fldChar w:fldCharType="begin"/>
        </w:r>
        <w:r w:rsidR="002A7DCA">
          <w:rPr>
            <w:webHidden/>
          </w:rPr>
          <w:instrText xml:space="preserve"> PAGEREF _Toc93415012 \h </w:instrText>
        </w:r>
        <w:r w:rsidR="002A7DCA">
          <w:rPr>
            <w:webHidden/>
          </w:rPr>
        </w:r>
        <w:r w:rsidR="002A7DCA">
          <w:rPr>
            <w:webHidden/>
          </w:rPr>
          <w:fldChar w:fldCharType="separate"/>
        </w:r>
        <w:r w:rsidR="002A7DCA">
          <w:rPr>
            <w:webHidden/>
          </w:rPr>
          <w:t>61</w:t>
        </w:r>
        <w:r w:rsidR="002A7DCA">
          <w:rPr>
            <w:webHidden/>
          </w:rPr>
          <w:fldChar w:fldCharType="end"/>
        </w:r>
      </w:hyperlink>
    </w:p>
    <w:p w14:paraId="6F818E56" w14:textId="7F7DBE45" w:rsidR="002A7DCA" w:rsidRDefault="002D0CD3">
      <w:pPr>
        <w:pStyle w:val="2a"/>
        <w:tabs>
          <w:tab w:val="right" w:leader="dot" w:pos="9771"/>
        </w:tabs>
        <w:rPr>
          <w:rFonts w:asciiTheme="minorHAnsi" w:eastAsiaTheme="minorEastAsia" w:hAnsiTheme="minorHAnsi" w:cstheme="minorBidi"/>
          <w:sz w:val="22"/>
          <w:szCs w:val="22"/>
        </w:rPr>
      </w:pPr>
      <w:hyperlink w:anchor="_Toc93415013" w:history="1">
        <w:r w:rsidR="002A7DCA" w:rsidRPr="00D73F7A">
          <w:rPr>
            <w:rStyle w:val="affa"/>
            <w:rFonts w:ascii="Times New Roman" w:eastAsiaTheme="majorEastAsia" w:hAnsi="Times New Roman"/>
            <w:bCs/>
          </w:rPr>
          <w:t>Приложение №4 к информационной карте</w:t>
        </w:r>
        <w:r w:rsidR="002A7DCA">
          <w:rPr>
            <w:webHidden/>
          </w:rPr>
          <w:tab/>
        </w:r>
        <w:r w:rsidR="002A7DCA">
          <w:rPr>
            <w:webHidden/>
          </w:rPr>
          <w:fldChar w:fldCharType="begin"/>
        </w:r>
        <w:r w:rsidR="002A7DCA">
          <w:rPr>
            <w:webHidden/>
          </w:rPr>
          <w:instrText xml:space="preserve"> PAGEREF _Toc93415013 \h </w:instrText>
        </w:r>
        <w:r w:rsidR="002A7DCA">
          <w:rPr>
            <w:webHidden/>
          </w:rPr>
        </w:r>
        <w:r w:rsidR="002A7DCA">
          <w:rPr>
            <w:webHidden/>
          </w:rPr>
          <w:fldChar w:fldCharType="separate"/>
        </w:r>
        <w:r w:rsidR="002A7DCA">
          <w:rPr>
            <w:webHidden/>
          </w:rPr>
          <w:t>62</w:t>
        </w:r>
        <w:r w:rsidR="002A7DCA">
          <w:rPr>
            <w:webHidden/>
          </w:rPr>
          <w:fldChar w:fldCharType="end"/>
        </w:r>
      </w:hyperlink>
    </w:p>
    <w:p w14:paraId="583E5E78" w14:textId="3F5C20F7" w:rsidR="002A7DCA" w:rsidRDefault="002D0CD3">
      <w:pPr>
        <w:pStyle w:val="35"/>
        <w:rPr>
          <w:rFonts w:asciiTheme="minorHAnsi" w:hAnsiTheme="minorHAnsi" w:cstheme="minorBidi"/>
          <w:sz w:val="22"/>
          <w:szCs w:val="22"/>
        </w:rPr>
      </w:pPr>
      <w:hyperlink w:anchor="_Toc93415014" w:history="1">
        <w:r w:rsidR="002A7DCA" w:rsidRPr="00D73F7A">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A7DCA">
          <w:rPr>
            <w:webHidden/>
          </w:rPr>
          <w:tab/>
        </w:r>
        <w:r w:rsidR="002A7DCA">
          <w:rPr>
            <w:webHidden/>
          </w:rPr>
          <w:fldChar w:fldCharType="begin"/>
        </w:r>
        <w:r w:rsidR="002A7DCA">
          <w:rPr>
            <w:webHidden/>
          </w:rPr>
          <w:instrText xml:space="preserve"> PAGEREF _Toc93415014 \h </w:instrText>
        </w:r>
        <w:r w:rsidR="002A7DCA">
          <w:rPr>
            <w:webHidden/>
          </w:rPr>
        </w:r>
        <w:r w:rsidR="002A7DCA">
          <w:rPr>
            <w:webHidden/>
          </w:rPr>
          <w:fldChar w:fldCharType="separate"/>
        </w:r>
        <w:r w:rsidR="002A7DCA">
          <w:rPr>
            <w:webHidden/>
          </w:rPr>
          <w:t>62</w:t>
        </w:r>
        <w:r w:rsidR="002A7DCA">
          <w:rPr>
            <w:webHidden/>
          </w:rPr>
          <w:fldChar w:fldCharType="end"/>
        </w:r>
      </w:hyperlink>
    </w:p>
    <w:p w14:paraId="6BBB0AB7" w14:textId="59B2B607"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5015" w:history="1">
        <w:r w:rsidR="002A7DCA" w:rsidRPr="00D73F7A">
          <w:rPr>
            <w:rStyle w:val="affa"/>
            <w:rFonts w:ascii="Times New Roman" w:eastAsiaTheme="majorEastAsia" w:hAnsi="Times New Roman"/>
          </w:rPr>
          <w:t>7.</w:t>
        </w:r>
        <w:r w:rsidR="002A7DCA">
          <w:rPr>
            <w:rFonts w:asciiTheme="minorHAnsi" w:eastAsiaTheme="minorEastAsia" w:hAnsiTheme="minorHAnsi" w:cstheme="minorBidi"/>
            <w:sz w:val="22"/>
            <w:szCs w:val="22"/>
          </w:rPr>
          <w:tab/>
        </w:r>
        <w:r w:rsidR="002A7DCA" w:rsidRPr="00D73F7A">
          <w:rPr>
            <w:rStyle w:val="affa"/>
            <w:rFonts w:ascii="Times New Roman" w:eastAsiaTheme="majorEastAsia" w:hAnsi="Times New Roman"/>
          </w:rPr>
          <w:t>ОБРАЗЦЫ ФОРМ ДОКУМЕНТОВ, ВКЛЮЧАЕМЫХ В ЗАЯВКУ</w:t>
        </w:r>
        <w:r w:rsidR="002A7DCA">
          <w:rPr>
            <w:webHidden/>
          </w:rPr>
          <w:tab/>
        </w:r>
        <w:r w:rsidR="002A7DCA">
          <w:rPr>
            <w:webHidden/>
          </w:rPr>
          <w:fldChar w:fldCharType="begin"/>
        </w:r>
        <w:r w:rsidR="002A7DCA">
          <w:rPr>
            <w:webHidden/>
          </w:rPr>
          <w:instrText xml:space="preserve"> PAGEREF _Toc93415015 \h </w:instrText>
        </w:r>
        <w:r w:rsidR="002A7DCA">
          <w:rPr>
            <w:webHidden/>
          </w:rPr>
        </w:r>
        <w:r w:rsidR="002A7DCA">
          <w:rPr>
            <w:webHidden/>
          </w:rPr>
          <w:fldChar w:fldCharType="separate"/>
        </w:r>
        <w:r w:rsidR="002A7DCA">
          <w:rPr>
            <w:webHidden/>
          </w:rPr>
          <w:t>63</w:t>
        </w:r>
        <w:r w:rsidR="002A7DCA">
          <w:rPr>
            <w:webHidden/>
          </w:rPr>
          <w:fldChar w:fldCharType="end"/>
        </w:r>
      </w:hyperlink>
    </w:p>
    <w:p w14:paraId="0197089E" w14:textId="673930CA" w:rsidR="002A7DCA" w:rsidRDefault="002D0CD3">
      <w:pPr>
        <w:pStyle w:val="35"/>
        <w:rPr>
          <w:rFonts w:asciiTheme="minorHAnsi" w:hAnsiTheme="minorHAnsi" w:cstheme="minorBidi"/>
          <w:sz w:val="22"/>
          <w:szCs w:val="22"/>
        </w:rPr>
      </w:pPr>
      <w:hyperlink w:anchor="_Toc93415016" w:history="1">
        <w:r w:rsidR="002A7DCA" w:rsidRPr="00D73F7A">
          <w:rPr>
            <w:rStyle w:val="affa"/>
            <w:rFonts w:ascii="Times New Roman" w:hAnsi="Times New Roman"/>
          </w:rPr>
          <w:t>7.1</w:t>
        </w:r>
        <w:r w:rsidR="002A7DCA">
          <w:rPr>
            <w:rFonts w:asciiTheme="minorHAnsi" w:hAnsiTheme="minorHAnsi" w:cstheme="minorBidi"/>
            <w:sz w:val="22"/>
            <w:szCs w:val="22"/>
          </w:rPr>
          <w:tab/>
        </w:r>
        <w:r w:rsidR="002A7DCA" w:rsidRPr="00D73F7A">
          <w:rPr>
            <w:rStyle w:val="affa"/>
            <w:rFonts w:ascii="Times New Roman" w:hAnsi="Times New Roman"/>
          </w:rPr>
          <w:t>Заявка на аккредитацию (форма 1)</w:t>
        </w:r>
        <w:r w:rsidR="002A7DCA">
          <w:rPr>
            <w:webHidden/>
          </w:rPr>
          <w:tab/>
        </w:r>
        <w:r w:rsidR="002A7DCA">
          <w:rPr>
            <w:webHidden/>
          </w:rPr>
          <w:fldChar w:fldCharType="begin"/>
        </w:r>
        <w:r w:rsidR="002A7DCA">
          <w:rPr>
            <w:webHidden/>
          </w:rPr>
          <w:instrText xml:space="preserve"> PAGEREF _Toc93415016 \h </w:instrText>
        </w:r>
        <w:r w:rsidR="002A7DCA">
          <w:rPr>
            <w:webHidden/>
          </w:rPr>
        </w:r>
        <w:r w:rsidR="002A7DCA">
          <w:rPr>
            <w:webHidden/>
          </w:rPr>
          <w:fldChar w:fldCharType="separate"/>
        </w:r>
        <w:r w:rsidR="002A7DCA">
          <w:rPr>
            <w:webHidden/>
          </w:rPr>
          <w:t>63</w:t>
        </w:r>
        <w:r w:rsidR="002A7DCA">
          <w:rPr>
            <w:webHidden/>
          </w:rPr>
          <w:fldChar w:fldCharType="end"/>
        </w:r>
      </w:hyperlink>
    </w:p>
    <w:p w14:paraId="1A324BE0" w14:textId="6DF810CA" w:rsidR="002A7DCA" w:rsidRDefault="002D0CD3">
      <w:pPr>
        <w:pStyle w:val="35"/>
        <w:rPr>
          <w:rFonts w:asciiTheme="minorHAnsi" w:hAnsiTheme="minorHAnsi" w:cstheme="minorBidi"/>
          <w:sz w:val="22"/>
          <w:szCs w:val="22"/>
        </w:rPr>
      </w:pPr>
      <w:hyperlink w:anchor="_Toc93415017" w:history="1">
        <w:r w:rsidR="002A7DCA" w:rsidRPr="00D73F7A">
          <w:rPr>
            <w:rStyle w:val="affa"/>
            <w:rFonts w:ascii="Times New Roman" w:hAnsi="Times New Roman"/>
          </w:rPr>
          <w:t>7.2</w:t>
        </w:r>
        <w:r w:rsidR="002A7DCA">
          <w:rPr>
            <w:rFonts w:asciiTheme="minorHAnsi" w:hAnsiTheme="minorHAnsi" w:cstheme="minorBidi"/>
            <w:sz w:val="22"/>
            <w:szCs w:val="22"/>
          </w:rPr>
          <w:tab/>
        </w:r>
        <w:r w:rsidR="002A7DCA" w:rsidRPr="00D73F7A">
          <w:rPr>
            <w:rStyle w:val="affa"/>
            <w:rFonts w:ascii="Times New Roman" w:hAnsi="Times New Roman"/>
          </w:rPr>
          <w:t>Заявка (форма 2)</w:t>
        </w:r>
        <w:r w:rsidR="002A7DCA">
          <w:rPr>
            <w:webHidden/>
          </w:rPr>
          <w:tab/>
        </w:r>
        <w:r w:rsidR="002A7DCA">
          <w:rPr>
            <w:webHidden/>
          </w:rPr>
          <w:fldChar w:fldCharType="begin"/>
        </w:r>
        <w:r w:rsidR="002A7DCA">
          <w:rPr>
            <w:webHidden/>
          </w:rPr>
          <w:instrText xml:space="preserve"> PAGEREF _Toc93415017 \h </w:instrText>
        </w:r>
        <w:r w:rsidR="002A7DCA">
          <w:rPr>
            <w:webHidden/>
          </w:rPr>
        </w:r>
        <w:r w:rsidR="002A7DCA">
          <w:rPr>
            <w:webHidden/>
          </w:rPr>
          <w:fldChar w:fldCharType="separate"/>
        </w:r>
        <w:r w:rsidR="002A7DCA">
          <w:rPr>
            <w:webHidden/>
          </w:rPr>
          <w:t>69</w:t>
        </w:r>
        <w:r w:rsidR="002A7DCA">
          <w:rPr>
            <w:webHidden/>
          </w:rPr>
          <w:fldChar w:fldCharType="end"/>
        </w:r>
      </w:hyperlink>
    </w:p>
    <w:p w14:paraId="169585E1" w14:textId="35F792A5" w:rsidR="002A7DCA" w:rsidRDefault="002D0CD3">
      <w:pPr>
        <w:pStyle w:val="35"/>
        <w:rPr>
          <w:rFonts w:asciiTheme="minorHAnsi" w:hAnsiTheme="minorHAnsi" w:cstheme="minorBidi"/>
          <w:sz w:val="22"/>
          <w:szCs w:val="22"/>
        </w:rPr>
      </w:pPr>
      <w:hyperlink w:anchor="_Toc93415018" w:history="1">
        <w:r w:rsidR="002A7DCA" w:rsidRPr="00D73F7A">
          <w:rPr>
            <w:rStyle w:val="affa"/>
            <w:rFonts w:ascii="Times New Roman" w:hAnsi="Times New Roman"/>
          </w:rPr>
          <w:t>7.3</w:t>
        </w:r>
        <w:r w:rsidR="002A7DCA">
          <w:rPr>
            <w:rFonts w:asciiTheme="minorHAnsi" w:hAnsiTheme="minorHAnsi" w:cstheme="minorBidi"/>
            <w:sz w:val="22"/>
            <w:szCs w:val="22"/>
          </w:rPr>
          <w:tab/>
        </w:r>
        <w:r w:rsidR="002A7DCA" w:rsidRPr="00D73F7A">
          <w:rPr>
            <w:rStyle w:val="affa"/>
            <w:rFonts w:ascii="Times New Roman" w:hAnsi="Times New Roman"/>
          </w:rPr>
          <w:t>Коммерческое предложение (форма 3)</w:t>
        </w:r>
        <w:r w:rsidR="002A7DCA">
          <w:rPr>
            <w:webHidden/>
          </w:rPr>
          <w:tab/>
        </w:r>
        <w:r w:rsidR="002A7DCA">
          <w:rPr>
            <w:webHidden/>
          </w:rPr>
          <w:fldChar w:fldCharType="begin"/>
        </w:r>
        <w:r w:rsidR="002A7DCA">
          <w:rPr>
            <w:webHidden/>
          </w:rPr>
          <w:instrText xml:space="preserve"> PAGEREF _Toc93415018 \h </w:instrText>
        </w:r>
        <w:r w:rsidR="002A7DCA">
          <w:rPr>
            <w:webHidden/>
          </w:rPr>
        </w:r>
        <w:r w:rsidR="002A7DCA">
          <w:rPr>
            <w:webHidden/>
          </w:rPr>
          <w:fldChar w:fldCharType="separate"/>
        </w:r>
        <w:r w:rsidR="002A7DCA">
          <w:rPr>
            <w:webHidden/>
          </w:rPr>
          <w:t>73</w:t>
        </w:r>
        <w:r w:rsidR="002A7DCA">
          <w:rPr>
            <w:webHidden/>
          </w:rPr>
          <w:fldChar w:fldCharType="end"/>
        </w:r>
      </w:hyperlink>
    </w:p>
    <w:p w14:paraId="013DBBE2" w14:textId="457AC418" w:rsidR="002A7DCA" w:rsidRDefault="002D0CD3">
      <w:pPr>
        <w:pStyle w:val="35"/>
        <w:rPr>
          <w:rFonts w:asciiTheme="minorHAnsi" w:hAnsiTheme="minorHAnsi" w:cstheme="minorBidi"/>
          <w:sz w:val="22"/>
          <w:szCs w:val="22"/>
        </w:rPr>
      </w:pPr>
      <w:hyperlink w:anchor="_Toc93415019" w:history="1">
        <w:r w:rsidR="002A7DCA" w:rsidRPr="00D73F7A">
          <w:rPr>
            <w:rStyle w:val="affa"/>
            <w:rFonts w:ascii="Times New Roman" w:hAnsi="Times New Roman"/>
          </w:rPr>
          <w:t>7.4</w:t>
        </w:r>
        <w:r w:rsidR="002A7DCA">
          <w:rPr>
            <w:rFonts w:asciiTheme="minorHAnsi" w:hAnsiTheme="minorHAnsi" w:cstheme="minorBidi"/>
            <w:sz w:val="22"/>
            <w:szCs w:val="22"/>
          </w:rPr>
          <w:tab/>
        </w:r>
        <w:r w:rsidR="002A7DCA" w:rsidRPr="00D73F7A">
          <w:rPr>
            <w:rStyle w:val="affa"/>
            <w:rFonts w:ascii="Times New Roman" w:hAnsi="Times New Roman"/>
          </w:rPr>
          <w:t>Техническое предложение (форма 4)</w:t>
        </w:r>
        <w:r w:rsidR="002A7DCA">
          <w:rPr>
            <w:webHidden/>
          </w:rPr>
          <w:tab/>
        </w:r>
        <w:r w:rsidR="002A7DCA">
          <w:rPr>
            <w:webHidden/>
          </w:rPr>
          <w:fldChar w:fldCharType="begin"/>
        </w:r>
        <w:r w:rsidR="002A7DCA">
          <w:rPr>
            <w:webHidden/>
          </w:rPr>
          <w:instrText xml:space="preserve"> PAGEREF _Toc93415019 \h </w:instrText>
        </w:r>
        <w:r w:rsidR="002A7DCA">
          <w:rPr>
            <w:webHidden/>
          </w:rPr>
        </w:r>
        <w:r w:rsidR="002A7DCA">
          <w:rPr>
            <w:webHidden/>
          </w:rPr>
          <w:fldChar w:fldCharType="separate"/>
        </w:r>
        <w:r w:rsidR="002A7DCA">
          <w:rPr>
            <w:webHidden/>
          </w:rPr>
          <w:t>75</w:t>
        </w:r>
        <w:r w:rsidR="002A7DCA">
          <w:rPr>
            <w:webHidden/>
          </w:rPr>
          <w:fldChar w:fldCharType="end"/>
        </w:r>
      </w:hyperlink>
    </w:p>
    <w:p w14:paraId="385D6C3C" w14:textId="21F1C9BA" w:rsidR="002A7DCA" w:rsidRDefault="002D0CD3">
      <w:pPr>
        <w:pStyle w:val="35"/>
        <w:rPr>
          <w:rFonts w:asciiTheme="minorHAnsi" w:hAnsiTheme="minorHAnsi" w:cstheme="minorBidi"/>
          <w:sz w:val="22"/>
          <w:szCs w:val="22"/>
        </w:rPr>
      </w:pPr>
      <w:hyperlink w:anchor="_Toc93415020" w:history="1">
        <w:r w:rsidR="002A7DCA" w:rsidRPr="00D73F7A">
          <w:rPr>
            <w:rStyle w:val="affa"/>
            <w:rFonts w:ascii="Times New Roman" w:hAnsi="Times New Roman"/>
          </w:rPr>
          <w:t>7.5</w:t>
        </w:r>
        <w:r w:rsidR="002A7DCA">
          <w:rPr>
            <w:rFonts w:asciiTheme="minorHAnsi" w:hAnsiTheme="minorHAnsi" w:cstheme="minorBidi"/>
            <w:sz w:val="22"/>
            <w:szCs w:val="22"/>
          </w:rPr>
          <w:tab/>
        </w:r>
        <w:r w:rsidR="002A7DCA" w:rsidRPr="00D73F7A">
          <w:rPr>
            <w:rStyle w:val="affa"/>
            <w:rFonts w:ascii="Times New Roman" w:hAnsi="Times New Roman"/>
          </w:rPr>
          <w:t>План распределения объемов поставки продукции (форма 5)</w:t>
        </w:r>
        <w:r w:rsidR="002A7DCA">
          <w:rPr>
            <w:webHidden/>
          </w:rPr>
          <w:tab/>
        </w:r>
        <w:r w:rsidR="002A7DCA">
          <w:rPr>
            <w:webHidden/>
          </w:rPr>
          <w:fldChar w:fldCharType="begin"/>
        </w:r>
        <w:r w:rsidR="002A7DCA">
          <w:rPr>
            <w:webHidden/>
          </w:rPr>
          <w:instrText xml:space="preserve"> PAGEREF _Toc93415020 \h </w:instrText>
        </w:r>
        <w:r w:rsidR="002A7DCA">
          <w:rPr>
            <w:webHidden/>
          </w:rPr>
        </w:r>
        <w:r w:rsidR="002A7DCA">
          <w:rPr>
            <w:webHidden/>
          </w:rPr>
          <w:fldChar w:fldCharType="separate"/>
        </w:r>
        <w:r w:rsidR="002A7DCA">
          <w:rPr>
            <w:webHidden/>
          </w:rPr>
          <w:t>76</w:t>
        </w:r>
        <w:r w:rsidR="002A7DCA">
          <w:rPr>
            <w:webHidden/>
          </w:rPr>
          <w:fldChar w:fldCharType="end"/>
        </w:r>
      </w:hyperlink>
    </w:p>
    <w:p w14:paraId="730E128C" w14:textId="0CD5230A" w:rsidR="002A7DCA" w:rsidRDefault="002D0CD3">
      <w:pPr>
        <w:pStyle w:val="35"/>
        <w:rPr>
          <w:rFonts w:asciiTheme="minorHAnsi" w:hAnsiTheme="minorHAnsi" w:cstheme="minorBidi"/>
          <w:sz w:val="22"/>
          <w:szCs w:val="22"/>
        </w:rPr>
      </w:pPr>
      <w:hyperlink w:anchor="_Toc93415021" w:history="1">
        <w:r w:rsidR="002A7DCA" w:rsidRPr="00D73F7A">
          <w:rPr>
            <w:rStyle w:val="affa"/>
            <w:rFonts w:ascii="Times New Roman" w:hAnsi="Times New Roman"/>
          </w:rPr>
          <w:t>7.6</w:t>
        </w:r>
        <w:r w:rsidR="002A7DCA">
          <w:rPr>
            <w:rFonts w:asciiTheme="minorHAnsi" w:hAnsiTheme="minorHAnsi" w:cstheme="minorBidi"/>
            <w:sz w:val="22"/>
            <w:szCs w:val="22"/>
          </w:rPr>
          <w:tab/>
        </w:r>
        <w:r w:rsidR="002A7DCA" w:rsidRPr="00D73F7A">
          <w:rPr>
            <w:rStyle w:val="affa"/>
            <w:rFonts w:ascii="Times New Roman" w:hAnsi="Times New Roman"/>
          </w:rPr>
          <w:t>Декларация соответствия члена коллективного участника (форма 6)</w:t>
        </w:r>
        <w:r w:rsidR="002A7DCA">
          <w:rPr>
            <w:webHidden/>
          </w:rPr>
          <w:tab/>
        </w:r>
        <w:r w:rsidR="002A7DCA">
          <w:rPr>
            <w:webHidden/>
          </w:rPr>
          <w:fldChar w:fldCharType="begin"/>
        </w:r>
        <w:r w:rsidR="002A7DCA">
          <w:rPr>
            <w:webHidden/>
          </w:rPr>
          <w:instrText xml:space="preserve"> PAGEREF _Toc93415021 \h </w:instrText>
        </w:r>
        <w:r w:rsidR="002A7DCA">
          <w:rPr>
            <w:webHidden/>
          </w:rPr>
        </w:r>
        <w:r w:rsidR="002A7DCA">
          <w:rPr>
            <w:webHidden/>
          </w:rPr>
          <w:fldChar w:fldCharType="separate"/>
        </w:r>
        <w:r w:rsidR="002A7DCA">
          <w:rPr>
            <w:webHidden/>
          </w:rPr>
          <w:t>77</w:t>
        </w:r>
        <w:r w:rsidR="002A7DCA">
          <w:rPr>
            <w:webHidden/>
          </w:rPr>
          <w:fldChar w:fldCharType="end"/>
        </w:r>
      </w:hyperlink>
    </w:p>
    <w:p w14:paraId="7DEA8343" w14:textId="4EC90E08"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5022" w:history="1">
        <w:r w:rsidR="002A7DCA" w:rsidRPr="00D73F7A">
          <w:rPr>
            <w:rStyle w:val="affa"/>
            <w:rFonts w:ascii="Times New Roman" w:hAnsi="Times New Roman"/>
          </w:rPr>
          <w:t>8.</w:t>
        </w:r>
        <w:r w:rsidR="002A7DCA">
          <w:rPr>
            <w:rFonts w:asciiTheme="minorHAnsi" w:eastAsiaTheme="minorEastAsia" w:hAnsiTheme="minorHAnsi" w:cstheme="minorBidi"/>
            <w:sz w:val="22"/>
            <w:szCs w:val="22"/>
          </w:rPr>
          <w:tab/>
        </w:r>
        <w:r w:rsidR="002A7DCA" w:rsidRPr="00D73F7A">
          <w:rPr>
            <w:rStyle w:val="affa"/>
            <w:rFonts w:ascii="Times New Roman" w:hAnsi="Times New Roman"/>
          </w:rPr>
          <w:t>ПРОЕКТ ДОГОВОРА</w:t>
        </w:r>
        <w:r w:rsidR="002A7DCA">
          <w:rPr>
            <w:webHidden/>
          </w:rPr>
          <w:tab/>
        </w:r>
        <w:r w:rsidR="002A7DCA">
          <w:rPr>
            <w:webHidden/>
          </w:rPr>
          <w:fldChar w:fldCharType="begin"/>
        </w:r>
        <w:r w:rsidR="002A7DCA">
          <w:rPr>
            <w:webHidden/>
          </w:rPr>
          <w:instrText xml:space="preserve"> PAGEREF _Toc93415022 \h </w:instrText>
        </w:r>
        <w:r w:rsidR="002A7DCA">
          <w:rPr>
            <w:webHidden/>
          </w:rPr>
        </w:r>
        <w:r w:rsidR="002A7DCA">
          <w:rPr>
            <w:webHidden/>
          </w:rPr>
          <w:fldChar w:fldCharType="separate"/>
        </w:r>
        <w:r w:rsidR="002A7DCA">
          <w:rPr>
            <w:webHidden/>
          </w:rPr>
          <w:t>79</w:t>
        </w:r>
        <w:r w:rsidR="002A7DCA">
          <w:rPr>
            <w:webHidden/>
          </w:rPr>
          <w:fldChar w:fldCharType="end"/>
        </w:r>
      </w:hyperlink>
    </w:p>
    <w:p w14:paraId="28BA8BAA" w14:textId="765AEB15"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5023" w:history="1">
        <w:r w:rsidR="002A7DCA" w:rsidRPr="00D73F7A">
          <w:rPr>
            <w:rStyle w:val="affa"/>
            <w:rFonts w:ascii="Times New Roman" w:hAnsi="Times New Roman"/>
          </w:rPr>
          <w:t>9.</w:t>
        </w:r>
        <w:r w:rsidR="002A7DCA">
          <w:rPr>
            <w:rFonts w:asciiTheme="minorHAnsi" w:eastAsiaTheme="minorEastAsia" w:hAnsiTheme="minorHAnsi" w:cstheme="minorBidi"/>
            <w:sz w:val="22"/>
            <w:szCs w:val="22"/>
          </w:rPr>
          <w:tab/>
        </w:r>
        <w:r w:rsidR="002A7DCA" w:rsidRPr="00D73F7A">
          <w:rPr>
            <w:rStyle w:val="affa"/>
            <w:rFonts w:ascii="Times New Roman" w:hAnsi="Times New Roman"/>
          </w:rPr>
          <w:t>ТРЕБОВАНИЯ К ПРОДУКЦИИ (ПРЕДМЕТУ ЗАКУПКИ)</w:t>
        </w:r>
        <w:r w:rsidR="002A7DCA">
          <w:rPr>
            <w:webHidden/>
          </w:rPr>
          <w:tab/>
        </w:r>
        <w:r w:rsidR="002A7DCA">
          <w:rPr>
            <w:webHidden/>
          </w:rPr>
          <w:fldChar w:fldCharType="begin"/>
        </w:r>
        <w:r w:rsidR="002A7DCA">
          <w:rPr>
            <w:webHidden/>
          </w:rPr>
          <w:instrText xml:space="preserve"> PAGEREF _Toc93415023 \h </w:instrText>
        </w:r>
        <w:r w:rsidR="002A7DCA">
          <w:rPr>
            <w:webHidden/>
          </w:rPr>
        </w:r>
        <w:r w:rsidR="002A7DCA">
          <w:rPr>
            <w:webHidden/>
          </w:rPr>
          <w:fldChar w:fldCharType="separate"/>
        </w:r>
        <w:r w:rsidR="002A7DCA">
          <w:rPr>
            <w:webHidden/>
          </w:rPr>
          <w:t>80</w:t>
        </w:r>
        <w:r w:rsidR="002A7DCA">
          <w:rPr>
            <w:webHidden/>
          </w:rPr>
          <w:fldChar w:fldCharType="end"/>
        </w:r>
      </w:hyperlink>
    </w:p>
    <w:p w14:paraId="178CC902" w14:textId="13908BDA" w:rsidR="002A7DCA" w:rsidRDefault="002D0CD3">
      <w:pPr>
        <w:pStyle w:val="2a"/>
        <w:tabs>
          <w:tab w:val="left" w:pos="1134"/>
          <w:tab w:val="right" w:leader="dot" w:pos="9771"/>
        </w:tabs>
        <w:rPr>
          <w:rFonts w:asciiTheme="minorHAnsi" w:eastAsiaTheme="minorEastAsia" w:hAnsiTheme="minorHAnsi" w:cstheme="minorBidi"/>
          <w:sz w:val="22"/>
          <w:szCs w:val="22"/>
        </w:rPr>
      </w:pPr>
      <w:hyperlink w:anchor="_Toc93415024" w:history="1">
        <w:r w:rsidR="002A7DCA" w:rsidRPr="00D73F7A">
          <w:rPr>
            <w:rStyle w:val="affa"/>
            <w:rFonts w:ascii="Times New Roman" w:hAnsi="Times New Roman"/>
          </w:rPr>
          <w:t>10.</w:t>
        </w:r>
        <w:r w:rsidR="002A7DCA">
          <w:rPr>
            <w:rFonts w:asciiTheme="minorHAnsi" w:eastAsiaTheme="minorEastAsia" w:hAnsiTheme="minorHAnsi" w:cstheme="minorBidi"/>
            <w:sz w:val="22"/>
            <w:szCs w:val="22"/>
          </w:rPr>
          <w:tab/>
        </w:r>
        <w:r w:rsidR="002A7DCA" w:rsidRPr="00D73F7A">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A7DCA">
          <w:rPr>
            <w:webHidden/>
          </w:rPr>
          <w:tab/>
        </w:r>
        <w:r w:rsidR="002A7DCA">
          <w:rPr>
            <w:webHidden/>
          </w:rPr>
          <w:fldChar w:fldCharType="begin"/>
        </w:r>
        <w:r w:rsidR="002A7DCA">
          <w:rPr>
            <w:webHidden/>
          </w:rPr>
          <w:instrText xml:space="preserve"> PAGEREF _Toc93415024 \h </w:instrText>
        </w:r>
        <w:r w:rsidR="002A7DCA">
          <w:rPr>
            <w:webHidden/>
          </w:rPr>
        </w:r>
        <w:r w:rsidR="002A7DCA">
          <w:rPr>
            <w:webHidden/>
          </w:rPr>
          <w:fldChar w:fldCharType="separate"/>
        </w:r>
        <w:r w:rsidR="002A7DCA">
          <w:rPr>
            <w:webHidden/>
          </w:rPr>
          <w:t>81</w:t>
        </w:r>
        <w:r w:rsidR="002A7DCA">
          <w:rPr>
            <w:webHidden/>
          </w:rPr>
          <w:fldChar w:fldCharType="end"/>
        </w:r>
      </w:hyperlink>
    </w:p>
    <w:p w14:paraId="017F37BE" w14:textId="069676B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93414969"/>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474A19">
        <w:tc>
          <w:tcPr>
            <w:tcW w:w="2235" w:type="dxa"/>
          </w:tcPr>
          <w:p w14:paraId="03D9A9B6" w14:textId="77777777" w:rsidR="0031505E" w:rsidRPr="00AF5638" w:rsidRDefault="0031505E" w:rsidP="00474A19">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93414970"/>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2B51E5D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6C5BEF2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A7DCA">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E4568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A7DCA">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93414971"/>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9341497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504C0C0B"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39BA1F7A"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085124C"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15F23CB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51E4DA82"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2AEABEE4"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36C7468C"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548C9B8A"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45EB83E1"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A7DCA">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9341497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67CCE095"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A7DCA" w:rsidRPr="002A7DCA">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93414974"/>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1298211C"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A7DCA">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EE16043"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A7DCA">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EF93D73"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A7DCA">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93414975"/>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1FAFCE9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A7DCA">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93414976"/>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32ABA9CD"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A7DCA" w:rsidRPr="002A7DC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0D2589BD"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A7DCA" w:rsidRPr="002A7DC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F6F4FE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A7DCA" w:rsidRPr="002A7DCA">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0BA20CEE"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A7DCA">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A7DCA">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70083B9D"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A7DCA" w:rsidRPr="002A7DC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A7DCA" w:rsidRPr="002A7DCA">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93414977"/>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6E8F1C6C"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A7DCA" w:rsidRPr="002A7DCA">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228FB6E3"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A7DCA">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727E7097"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A7DCA">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0E97814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A7DCA">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1E7B4DCA"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A7DCA" w:rsidRPr="002A7DCA">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4880E5B5"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A7DCA">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25073850"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4FEB3D63"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A7DCA">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7D85F8CD"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A7DCA">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72E2EE26"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A7DCA">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93414978"/>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93414979"/>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03976F8C"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A7DCA" w:rsidRPr="002A7DCA">
        <w:rPr>
          <w:rFonts w:ascii="Times New Roman" w:hAnsi="Times New Roman"/>
          <w:sz w:val="24"/>
        </w:rPr>
        <w:t>4.2</w:t>
      </w:r>
      <w:r w:rsidR="001A34B4">
        <w:fldChar w:fldCharType="end"/>
      </w:r>
      <w:r w:rsidR="00200770" w:rsidRPr="007C18BC">
        <w:rPr>
          <w:rFonts w:ascii="Times New Roman" w:hAnsi="Times New Roman"/>
          <w:sz w:val="24"/>
        </w:rPr>
        <w:t>);</w:t>
      </w:r>
    </w:p>
    <w:p w14:paraId="10DAB90F" w14:textId="4DEA4C40"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A7DCA" w:rsidRPr="002A7DCA">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A7DCA" w:rsidRPr="002A7DCA">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A11A68B"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A7DCA" w:rsidRPr="002A7DCA">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A7DCA" w:rsidRPr="002A7DCA">
        <w:rPr>
          <w:rFonts w:ascii="Times New Roman" w:hAnsi="Times New Roman"/>
          <w:sz w:val="24"/>
        </w:rPr>
        <w:t>4.8</w:t>
      </w:r>
      <w:r w:rsidR="001A34B4">
        <w:fldChar w:fldCharType="end"/>
      </w:r>
      <w:r w:rsidRPr="007C18BC">
        <w:rPr>
          <w:rFonts w:ascii="Times New Roman" w:hAnsi="Times New Roman"/>
          <w:sz w:val="24"/>
        </w:rPr>
        <w:t>);</w:t>
      </w:r>
    </w:p>
    <w:p w14:paraId="63D20CAA" w14:textId="0B6E8775"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A7DCA" w:rsidRPr="002A7DCA">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A7DCA" w:rsidRPr="002A7DCA">
        <w:rPr>
          <w:rFonts w:ascii="Times New Roman" w:hAnsi="Times New Roman"/>
          <w:sz w:val="24"/>
        </w:rPr>
        <w:t>4.10</w:t>
      </w:r>
      <w:r w:rsidR="001A34B4">
        <w:fldChar w:fldCharType="end"/>
      </w:r>
      <w:r w:rsidRPr="007C18BC">
        <w:rPr>
          <w:rFonts w:ascii="Times New Roman" w:hAnsi="Times New Roman"/>
          <w:sz w:val="24"/>
        </w:rPr>
        <w:t>);</w:t>
      </w:r>
    </w:p>
    <w:p w14:paraId="0C3CD105" w14:textId="651C562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A7DCA" w:rsidRPr="002A7DCA">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7DCA">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613C31EC"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A7DCA" w:rsidRPr="002A7DCA">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A7DCA" w:rsidRPr="002A7DCA">
        <w:rPr>
          <w:rFonts w:ascii="Times New Roman" w:hAnsi="Times New Roman"/>
          <w:sz w:val="24"/>
        </w:rPr>
        <w:t>4.17</w:t>
      </w:r>
      <w:r w:rsidR="001A34B4">
        <w:fldChar w:fldCharType="end"/>
      </w:r>
      <w:r w:rsidRPr="007C18BC">
        <w:rPr>
          <w:rFonts w:ascii="Times New Roman" w:hAnsi="Times New Roman"/>
          <w:sz w:val="24"/>
        </w:rPr>
        <w:t>);</w:t>
      </w:r>
    </w:p>
    <w:p w14:paraId="5DF1DC3D" w14:textId="5F657863"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A7DCA" w:rsidRPr="002A7DCA">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A7DCA" w:rsidRPr="002A7DCA">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A7DCA" w:rsidRPr="002A7DCA">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93414980"/>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6D6B2279"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A7DCA">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16FBC31"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A7DCA">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93414981"/>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0F5608E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A7DCA" w:rsidRPr="002A7DCA">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A7DCA" w:rsidRPr="002A7DCA">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745F8F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A7DCA" w:rsidRPr="002A7DCA">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93414982"/>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93414983"/>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4BBCED1B"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A7DCA">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9B0CEF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A7DCA" w:rsidRPr="002A7DC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A7DCA" w:rsidRPr="002A7DCA">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5E50FD03"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A7DCA">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A7DCA">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A7DCA">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A7DCA">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93414984"/>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3D7FE979"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A7DCA" w:rsidRPr="002A7DCA">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1C279A8C"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A7DCA">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335E5BA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A7DCA" w:rsidRPr="002A7DCA">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93414985"/>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66B542BC"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A7DCA" w:rsidRPr="002A7DC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5328BE75"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A7DCA">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A7DCA">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93414986"/>
      <w:r w:rsidRPr="007C18BC">
        <w:rPr>
          <w:rFonts w:ascii="Times New Roman" w:hAnsi="Times New Roman"/>
          <w:sz w:val="24"/>
        </w:rPr>
        <w:t>Обеспечение заявки</w:t>
      </w:r>
      <w:bookmarkEnd w:id="278"/>
      <w:bookmarkEnd w:id="279"/>
      <w:bookmarkEnd w:id="280"/>
      <w:bookmarkEnd w:id="281"/>
      <w:bookmarkEnd w:id="282"/>
    </w:p>
    <w:p w14:paraId="7B4B69DC" w14:textId="1C0C25F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A7DCA" w:rsidRPr="002A7DCA">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762050A6"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A7DCA">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A7DCA">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F9D5379"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A7DCA" w:rsidRPr="002A7DCA">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93414987"/>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96F64C0"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A7DCA" w:rsidRPr="002A7DCA">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5EF7302"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A7DCA" w:rsidRPr="002A7DCA">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2B93491C"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2A7DCA">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93414988"/>
      <w:r w:rsidRPr="007C18BC">
        <w:rPr>
          <w:rFonts w:ascii="Times New Roman" w:hAnsi="Times New Roman"/>
          <w:sz w:val="24"/>
        </w:rPr>
        <w:t>Изменение или отзыв заявки</w:t>
      </w:r>
      <w:bookmarkEnd w:id="289"/>
      <w:bookmarkEnd w:id="290"/>
      <w:bookmarkEnd w:id="291"/>
    </w:p>
    <w:p w14:paraId="11B47BDD" w14:textId="5D615D72"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A7DCA" w:rsidRPr="002A7DCA">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93414989"/>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93414990"/>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806924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A7DCA" w:rsidRPr="002A7DCA">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A7DCA" w:rsidRPr="002A7DCA">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790526C0"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A7DCA" w:rsidRPr="002A7DCA">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E33708C"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A7DCA">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1EB7196D"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A7DCA" w:rsidRPr="002A7DCA">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59A63E86"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A7DCA" w:rsidRPr="002A7DCA">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770A41F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A7DCA">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A7DCA" w:rsidRPr="002A7DCA">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A7DCA" w:rsidRPr="002A7DCA">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F3F97D9"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A7DCA">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A7DCA">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A7DCA" w:rsidRPr="002A7DCA">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07798A4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A7DCA" w:rsidRPr="002A7DCA">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A7DCA" w:rsidRPr="002A7DCA">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A7DCA" w:rsidRPr="002A7DCA">
        <w:rPr>
          <w:rFonts w:ascii="Times New Roman" w:hAnsi="Times New Roman"/>
          <w:sz w:val="24"/>
        </w:rPr>
        <w:t>7.4</w:t>
      </w:r>
      <w:r w:rsidR="001A34B4">
        <w:fldChar w:fldCharType="end"/>
      </w:r>
      <w:r w:rsidRPr="007C18BC">
        <w:rPr>
          <w:rFonts w:ascii="Times New Roman" w:hAnsi="Times New Roman"/>
          <w:sz w:val="24"/>
        </w:rPr>
        <w:t>;</w:t>
      </w:r>
    </w:p>
    <w:p w14:paraId="1F05E8F3" w14:textId="36CEE968"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A7DCA" w:rsidRPr="002A7DCA">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4F45964"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A7DCA" w:rsidRPr="002A7DCA">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4CFA1A1E"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23A38B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A7DCA">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A7DCA" w:rsidRPr="002A7DCA">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A7DCA">
        <w:rPr>
          <w:rFonts w:ascii="Times New Roman" w:hAnsi="Times New Roman"/>
          <w:sz w:val="24"/>
        </w:rPr>
        <w:t>8)</w:t>
      </w:r>
      <w:r w:rsidR="00FA0BD3">
        <w:rPr>
          <w:rFonts w:ascii="Times New Roman" w:hAnsi="Times New Roman"/>
          <w:sz w:val="24"/>
        </w:rPr>
        <w:fldChar w:fldCharType="end"/>
      </w:r>
      <w:r w:rsidR="006D09B8">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30E5BCF5"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A7DCA">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08985C99"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A7DCA">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A7DCA">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1EC39D86"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A7DCA" w:rsidRPr="002A7DCA">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528E3E"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A7DCA">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A7DCA">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A7DCA">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5EA599B"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A7DCA">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A7DCA">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A7DCA">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EF0E55F"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A7DCA">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A7DCA" w:rsidRPr="002A7DCA">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A7DCA" w:rsidRPr="002A7DCA">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87E43ED"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A7DCA" w:rsidRPr="002A7DCA">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4E88A720"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A7DCA">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93414991"/>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026E28B4"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A7DCA">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A7DCA">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CEA4304"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A7DCA">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2EC55C40"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59124AB3"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A7DCA">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A7DCA">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501D381"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A7DCA">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93414992"/>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369B5FE2"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A7DCA" w:rsidRPr="002A7DCA">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5FB08A0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A7DCA" w:rsidRPr="002A7DCA">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5D3A7385"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93414993"/>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93414994"/>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12A75372"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A7DCA">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A7DCA">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A7DCA">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51942AD1"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335CD1">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1F9BE8EE"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2D6CD7EC"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5FF6BFCA"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649CFBF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A7DCA">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93414995"/>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67DDD5FE"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A7DCA" w:rsidRPr="002A7DCA">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4D1202AB"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A7DCA" w:rsidRPr="002A7DCA">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7A9CB796"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A7DCA" w:rsidRPr="002A7DCA">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93414996"/>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DE5AD0C"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A7DCA" w:rsidRPr="002A7DCA">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93414997"/>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32A316E1"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A7DCA" w:rsidRPr="002A7DCA">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A7DCA" w:rsidRPr="002A7DCA">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1CB54E0C"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A7DCA">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A7DCA">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93414998"/>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17413CA"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A7DCA" w:rsidRPr="002A7DCA">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113924C4"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75267AC4"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A7DCA" w:rsidRPr="007C18BC">
        <w:rPr>
          <w:rFonts w:ascii="Times New Roman" w:hAnsi="Times New Roman"/>
          <w:sz w:val="24"/>
        </w:rPr>
        <w:t>Техническое предложение (форма </w:t>
      </w:r>
      <w:r w:rsidR="002A7DCA">
        <w:rPr>
          <w:rFonts w:ascii="Times New Roman" w:hAnsi="Times New Roman"/>
          <w:noProof/>
          <w:sz w:val="24"/>
        </w:rPr>
        <w:t>4</w:t>
      </w:r>
      <w:r w:rsidR="002A7DCA"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2B67459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A7DCA">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2A1EEA02"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A7DCA">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5900491D"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A7DCA">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0931BD91"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1FD5392C"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F17BCA9"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A7DCA">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74B7D3F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A7DCA">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4CF5E184"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201C4EAC"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0971EE0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A7DCA">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5B4C4271"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15AF01C3"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A7DCA">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D47141A"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A7DCA">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4BBB7FFD"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A7DCA">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2AC25733"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A7DCA">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7312144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A7DCA">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A7DCA">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1030B326"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A7DCA" w:rsidRPr="002A7DCA">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474A19">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93414999"/>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1420DAF"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A7DCA" w:rsidRPr="002A7DCA">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1967A6BE"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A7DCA" w:rsidRPr="002A7DCA">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5F031F4E"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A7DCA">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A7DCA" w:rsidRPr="002A7DCA">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241CF77D"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A7DCA" w:rsidRPr="002A7DCA">
        <w:rPr>
          <w:rFonts w:ascii="Times New Roman" w:hAnsi="Times New Roman"/>
          <w:sz w:val="24"/>
        </w:rPr>
        <w:t>4.21.6</w:t>
      </w:r>
      <w:r w:rsidR="001A34B4">
        <w:fldChar w:fldCharType="end"/>
      </w:r>
      <w:r w:rsidRPr="007C18BC">
        <w:rPr>
          <w:rFonts w:ascii="Times New Roman" w:hAnsi="Times New Roman"/>
          <w:sz w:val="24"/>
        </w:rPr>
        <w:t>;</w:t>
      </w:r>
    </w:p>
    <w:p w14:paraId="3EBE1F23" w14:textId="2AE36324"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A7DCA">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C9F0CD6"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A7DCA" w:rsidRPr="002A7DCA">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67AC7A84"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A7DCA">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11AB75F0"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A7DCA">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4D0AD46"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A7DCA">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46120189"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A7DCA">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95E355"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A7DCA">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9341500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93415001"/>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306D336A"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2A7DCA">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6697C461"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2A7DCA">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4EDF3ED"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2A7DCA">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9F39E3"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2A7DCA">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93415002"/>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739E617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A7DCA" w:rsidRPr="002A7DCA">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080C0E4F"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A7DCA" w:rsidRPr="002A7DCA">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40525B0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A7DCA" w:rsidRPr="002A7DCA">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1E47C9A3"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A7DCA">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A7DCA">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A7DCA">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93415003"/>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38145E3D"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A7DCA">
        <w:rPr>
          <w:rFonts w:ascii="Times New Roman" w:hAnsi="Times New Roman"/>
          <w:sz w:val="24"/>
        </w:rPr>
        <w:t>7.5</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698C40E2"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A7DCA">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6A5409F0"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A7DCA" w:rsidRPr="002A7DCA">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A7DCA" w:rsidRPr="002A7DCA">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A7DCA" w:rsidRPr="002A7DCA">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A7DCA" w:rsidRPr="002A7DCA">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7AD70089"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A7DCA" w:rsidRPr="002A7DCA">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1E392D35"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A7DCA" w:rsidRPr="002A7DCA">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51F89E4"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A7DCA">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A7DCA">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6E71EC22"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A7DCA">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45DC21E6"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A7DCA">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A7DCA">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A7DCA">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474A19">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93415004"/>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7DCD52A3"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A7DCA" w:rsidRPr="002A7DCA">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48E8322C"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0ED99EAD"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756E62FA"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A7DCA" w:rsidRPr="002A7DCA">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B6515AA"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A7DCA">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17A289"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A7DCA">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7DBEADC1"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A7DCA" w:rsidRPr="002A7DCA">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93415005"/>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474A19">
        <w:tc>
          <w:tcPr>
            <w:tcW w:w="568" w:type="dxa"/>
          </w:tcPr>
          <w:p w14:paraId="4E5F20DA"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474A19">
        <w:tc>
          <w:tcPr>
            <w:tcW w:w="568" w:type="dxa"/>
            <w:shd w:val="clear" w:color="auto" w:fill="auto"/>
            <w:vAlign w:val="center"/>
          </w:tcPr>
          <w:p w14:paraId="626BB12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474A19">
        <w:tc>
          <w:tcPr>
            <w:tcW w:w="568" w:type="dxa"/>
            <w:shd w:val="clear" w:color="auto" w:fill="auto"/>
            <w:vAlign w:val="center"/>
          </w:tcPr>
          <w:p w14:paraId="05244BB0"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474A19">
        <w:tc>
          <w:tcPr>
            <w:tcW w:w="568" w:type="dxa"/>
            <w:shd w:val="clear" w:color="auto" w:fill="auto"/>
            <w:vAlign w:val="center"/>
          </w:tcPr>
          <w:p w14:paraId="4AECB274"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474A19">
            <w:pPr>
              <w:pStyle w:val="af2"/>
              <w:tabs>
                <w:tab w:val="left" w:pos="316"/>
              </w:tabs>
              <w:ind w:left="32"/>
              <w:jc w:val="both"/>
              <w:rPr>
                <w:rFonts w:ascii="Times New Roman" w:hAnsi="Times New Roman"/>
                <w:sz w:val="24"/>
                <w:szCs w:val="24"/>
              </w:rPr>
            </w:pPr>
          </w:p>
          <w:p w14:paraId="74572FE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474A19">
        <w:tc>
          <w:tcPr>
            <w:tcW w:w="568" w:type="dxa"/>
            <w:shd w:val="clear" w:color="auto" w:fill="auto"/>
            <w:vAlign w:val="center"/>
          </w:tcPr>
          <w:p w14:paraId="5AC9959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335CD1">
            <w:pPr>
              <w:pStyle w:val="af2"/>
              <w:numPr>
                <w:ilvl w:val="0"/>
                <w:numId w:val="30"/>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474A19">
            <w:pPr>
              <w:pStyle w:val="af2"/>
              <w:tabs>
                <w:tab w:val="left" w:pos="315"/>
              </w:tabs>
              <w:ind w:left="32"/>
              <w:jc w:val="both"/>
              <w:rPr>
                <w:rFonts w:ascii="Times New Roman" w:hAnsi="Times New Roman"/>
                <w:sz w:val="24"/>
                <w:szCs w:val="24"/>
              </w:rPr>
            </w:pPr>
          </w:p>
          <w:p w14:paraId="3B2B0002"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474A19">
            <w:pPr>
              <w:pStyle w:val="af2"/>
              <w:tabs>
                <w:tab w:val="left" w:pos="316"/>
              </w:tabs>
              <w:ind w:left="32"/>
              <w:jc w:val="both"/>
              <w:rPr>
                <w:rFonts w:ascii="Times New Roman" w:hAnsi="Times New Roman"/>
                <w:sz w:val="24"/>
                <w:szCs w:val="24"/>
              </w:rPr>
            </w:pPr>
          </w:p>
          <w:p w14:paraId="1B51806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474A19">
        <w:tc>
          <w:tcPr>
            <w:tcW w:w="568" w:type="dxa"/>
            <w:shd w:val="clear" w:color="auto" w:fill="auto"/>
            <w:vAlign w:val="center"/>
          </w:tcPr>
          <w:p w14:paraId="56BC365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474A19">
        <w:tc>
          <w:tcPr>
            <w:tcW w:w="568" w:type="dxa"/>
            <w:shd w:val="clear" w:color="auto" w:fill="auto"/>
            <w:vAlign w:val="center"/>
          </w:tcPr>
          <w:p w14:paraId="0A126F2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335CD1">
            <w:pPr>
              <w:pStyle w:val="af2"/>
              <w:numPr>
                <w:ilvl w:val="0"/>
                <w:numId w:val="32"/>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474A19">
        <w:tc>
          <w:tcPr>
            <w:tcW w:w="568" w:type="dxa"/>
            <w:shd w:val="clear" w:color="auto" w:fill="auto"/>
            <w:vAlign w:val="center"/>
          </w:tcPr>
          <w:p w14:paraId="0F67106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474A19">
            <w:pPr>
              <w:tabs>
                <w:tab w:val="left" w:pos="316"/>
              </w:tabs>
              <w:jc w:val="both"/>
              <w:rPr>
                <w:rFonts w:ascii="Times New Roman" w:hAnsi="Times New Roman"/>
                <w:sz w:val="24"/>
                <w:szCs w:val="24"/>
              </w:rPr>
            </w:pPr>
          </w:p>
          <w:p w14:paraId="1208E94C" w14:textId="77777777" w:rsidR="004A40BA" w:rsidRPr="00E5699B" w:rsidRDefault="004A40BA" w:rsidP="00474A19">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474A19">
            <w:pPr>
              <w:pStyle w:val="af2"/>
              <w:tabs>
                <w:tab w:val="left" w:pos="316"/>
              </w:tabs>
              <w:ind w:left="32"/>
              <w:jc w:val="both"/>
              <w:rPr>
                <w:rFonts w:ascii="Times New Roman" w:hAnsi="Times New Roman"/>
                <w:sz w:val="24"/>
                <w:szCs w:val="24"/>
              </w:rPr>
            </w:pPr>
          </w:p>
          <w:p w14:paraId="7902F14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474A19">
            <w:pPr>
              <w:pStyle w:val="af2"/>
              <w:tabs>
                <w:tab w:val="left" w:pos="316"/>
              </w:tabs>
              <w:ind w:left="32"/>
              <w:jc w:val="both"/>
              <w:rPr>
                <w:rFonts w:ascii="Times New Roman" w:hAnsi="Times New Roman"/>
                <w:sz w:val="24"/>
                <w:szCs w:val="24"/>
              </w:rPr>
            </w:pPr>
          </w:p>
          <w:p w14:paraId="0E276236"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474A19">
        <w:tc>
          <w:tcPr>
            <w:tcW w:w="568" w:type="dxa"/>
            <w:shd w:val="clear" w:color="auto" w:fill="auto"/>
            <w:vAlign w:val="center"/>
          </w:tcPr>
          <w:p w14:paraId="53FDDE4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474A19">
            <w:pPr>
              <w:pStyle w:val="af2"/>
              <w:tabs>
                <w:tab w:val="left" w:pos="316"/>
              </w:tabs>
              <w:ind w:left="32"/>
              <w:jc w:val="both"/>
              <w:rPr>
                <w:rFonts w:ascii="Times New Roman" w:hAnsi="Times New Roman"/>
                <w:sz w:val="24"/>
                <w:szCs w:val="24"/>
              </w:rPr>
            </w:pPr>
          </w:p>
          <w:p w14:paraId="4BCE81D2" w14:textId="77777777" w:rsidR="004A40BA" w:rsidRPr="00E5699B" w:rsidRDefault="004A40BA" w:rsidP="00474A19">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474A19">
            <w:pPr>
              <w:pStyle w:val="af2"/>
              <w:tabs>
                <w:tab w:val="left" w:pos="316"/>
              </w:tabs>
              <w:ind w:left="32"/>
              <w:jc w:val="both"/>
              <w:rPr>
                <w:rFonts w:ascii="Times New Roman" w:hAnsi="Times New Roman"/>
                <w:sz w:val="24"/>
                <w:szCs w:val="24"/>
              </w:rPr>
            </w:pPr>
          </w:p>
          <w:p w14:paraId="0E6B69A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474A19">
        <w:tc>
          <w:tcPr>
            <w:tcW w:w="568" w:type="dxa"/>
            <w:shd w:val="clear" w:color="auto" w:fill="auto"/>
            <w:vAlign w:val="center"/>
          </w:tcPr>
          <w:p w14:paraId="7B33EABF"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474A19">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474A19">
            <w:pPr>
              <w:pStyle w:val="af2"/>
              <w:tabs>
                <w:tab w:val="left" w:pos="316"/>
              </w:tabs>
              <w:ind w:left="32"/>
              <w:jc w:val="both"/>
              <w:rPr>
                <w:rFonts w:ascii="Times New Roman" w:hAnsi="Times New Roman"/>
                <w:sz w:val="24"/>
                <w:szCs w:val="24"/>
              </w:rPr>
            </w:pPr>
          </w:p>
          <w:p w14:paraId="5EDF4E5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474A19">
        <w:tc>
          <w:tcPr>
            <w:tcW w:w="568" w:type="dxa"/>
            <w:shd w:val="clear" w:color="auto" w:fill="auto"/>
            <w:vAlign w:val="center"/>
          </w:tcPr>
          <w:p w14:paraId="4591E65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474A19">
            <w:pPr>
              <w:pStyle w:val="af2"/>
              <w:tabs>
                <w:tab w:val="left" w:pos="316"/>
              </w:tabs>
              <w:ind w:left="32"/>
              <w:jc w:val="both"/>
              <w:rPr>
                <w:rFonts w:ascii="Times New Roman" w:hAnsi="Times New Roman"/>
                <w:sz w:val="24"/>
                <w:szCs w:val="24"/>
              </w:rPr>
            </w:pPr>
          </w:p>
          <w:p w14:paraId="1AFE52C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474A19">
            <w:pPr>
              <w:pStyle w:val="af2"/>
              <w:tabs>
                <w:tab w:val="left" w:pos="316"/>
              </w:tabs>
              <w:ind w:left="32"/>
              <w:jc w:val="both"/>
              <w:rPr>
                <w:rFonts w:ascii="Times New Roman" w:hAnsi="Times New Roman"/>
                <w:sz w:val="24"/>
                <w:szCs w:val="24"/>
              </w:rPr>
            </w:pPr>
          </w:p>
          <w:p w14:paraId="23FFD9CD"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474A19">
        <w:tc>
          <w:tcPr>
            <w:tcW w:w="568" w:type="dxa"/>
            <w:shd w:val="clear" w:color="auto" w:fill="auto"/>
            <w:vAlign w:val="center"/>
          </w:tcPr>
          <w:p w14:paraId="7B70AA9E"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474A19">
            <w:pPr>
              <w:pStyle w:val="af2"/>
              <w:tabs>
                <w:tab w:val="left" w:pos="316"/>
              </w:tabs>
              <w:ind w:left="32"/>
              <w:jc w:val="both"/>
              <w:rPr>
                <w:rFonts w:ascii="Times New Roman" w:hAnsi="Times New Roman"/>
                <w:sz w:val="24"/>
                <w:szCs w:val="24"/>
              </w:rPr>
            </w:pPr>
          </w:p>
          <w:p w14:paraId="2424D96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474A19">
        <w:tc>
          <w:tcPr>
            <w:tcW w:w="568" w:type="dxa"/>
            <w:shd w:val="clear" w:color="auto" w:fill="auto"/>
            <w:vAlign w:val="center"/>
          </w:tcPr>
          <w:p w14:paraId="26281B31"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474A19">
            <w:pPr>
              <w:pStyle w:val="af2"/>
              <w:tabs>
                <w:tab w:val="left" w:pos="316"/>
              </w:tabs>
              <w:ind w:left="32"/>
              <w:jc w:val="both"/>
              <w:rPr>
                <w:rFonts w:ascii="Times New Roman" w:hAnsi="Times New Roman"/>
                <w:sz w:val="24"/>
                <w:szCs w:val="24"/>
              </w:rPr>
            </w:pPr>
          </w:p>
          <w:p w14:paraId="5FCCE2C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474A19">
        <w:tc>
          <w:tcPr>
            <w:tcW w:w="568" w:type="dxa"/>
            <w:shd w:val="clear" w:color="auto" w:fill="auto"/>
            <w:vAlign w:val="center"/>
          </w:tcPr>
          <w:p w14:paraId="04097308"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474A19">
            <w:pPr>
              <w:pStyle w:val="af2"/>
              <w:tabs>
                <w:tab w:val="left" w:pos="316"/>
              </w:tabs>
              <w:ind w:left="32"/>
              <w:jc w:val="both"/>
              <w:rPr>
                <w:rFonts w:ascii="Times New Roman" w:hAnsi="Times New Roman"/>
                <w:sz w:val="24"/>
                <w:szCs w:val="24"/>
              </w:rPr>
            </w:pPr>
          </w:p>
          <w:p w14:paraId="398C220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474A19">
        <w:tc>
          <w:tcPr>
            <w:tcW w:w="568" w:type="dxa"/>
            <w:shd w:val="clear" w:color="auto" w:fill="auto"/>
            <w:vAlign w:val="center"/>
          </w:tcPr>
          <w:p w14:paraId="1E56944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474A19">
            <w:pPr>
              <w:pStyle w:val="af2"/>
              <w:tabs>
                <w:tab w:val="left" w:pos="316"/>
              </w:tabs>
              <w:ind w:left="32"/>
              <w:jc w:val="both"/>
              <w:rPr>
                <w:rFonts w:ascii="Times New Roman" w:hAnsi="Times New Roman"/>
                <w:sz w:val="24"/>
                <w:szCs w:val="24"/>
              </w:rPr>
            </w:pPr>
          </w:p>
          <w:p w14:paraId="733FAA79"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474A19">
        <w:tc>
          <w:tcPr>
            <w:tcW w:w="568" w:type="dxa"/>
            <w:shd w:val="clear" w:color="auto" w:fill="auto"/>
            <w:vAlign w:val="center"/>
          </w:tcPr>
          <w:p w14:paraId="659F853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474A19">
        <w:tc>
          <w:tcPr>
            <w:tcW w:w="568" w:type="dxa"/>
            <w:shd w:val="clear" w:color="auto" w:fill="auto"/>
            <w:vAlign w:val="center"/>
          </w:tcPr>
          <w:p w14:paraId="0BD53FD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474A19">
            <w:pPr>
              <w:pStyle w:val="af2"/>
              <w:tabs>
                <w:tab w:val="left" w:pos="316"/>
              </w:tabs>
              <w:ind w:left="32"/>
              <w:jc w:val="both"/>
              <w:rPr>
                <w:rFonts w:ascii="Times New Roman" w:hAnsi="Times New Roman"/>
                <w:sz w:val="24"/>
                <w:szCs w:val="24"/>
              </w:rPr>
            </w:pPr>
          </w:p>
          <w:p w14:paraId="4C58453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474A19">
            <w:pPr>
              <w:pStyle w:val="af2"/>
              <w:tabs>
                <w:tab w:val="left" w:pos="316"/>
              </w:tabs>
              <w:ind w:left="32"/>
              <w:jc w:val="both"/>
              <w:rPr>
                <w:rFonts w:ascii="Times New Roman" w:hAnsi="Times New Roman"/>
                <w:sz w:val="24"/>
                <w:szCs w:val="24"/>
              </w:rPr>
            </w:pPr>
          </w:p>
          <w:p w14:paraId="774DE59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93415006"/>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04B486D7" w14:textId="1BD6074D" w:rsidR="00B747D6" w:rsidRDefault="00B747D6" w:rsidP="00474A19">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A7DCA">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A7DCA">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15DDC876" w14:textId="77777777" w:rsidR="00474A19" w:rsidRPr="00474A19" w:rsidRDefault="00474A19" w:rsidP="00474A19">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335CD1">
            <w:pPr>
              <w:pStyle w:val="a"/>
              <w:numPr>
                <w:ilvl w:val="0"/>
                <w:numId w:val="13"/>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583764A2" w:rsidR="0075298C" w:rsidRPr="00504D68" w:rsidRDefault="00504D68" w:rsidP="00504D68">
            <w:pPr>
              <w:pStyle w:val="a"/>
              <w:numPr>
                <w:ilvl w:val="0"/>
                <w:numId w:val="0"/>
              </w:numPr>
              <w:rPr>
                <w:rFonts w:ascii="Times New Roman" w:hAnsi="Times New Roman"/>
                <w:bCs/>
                <w:sz w:val="24"/>
              </w:rPr>
            </w:pPr>
            <w:r w:rsidRPr="00504D68">
              <w:rPr>
                <w:rFonts w:ascii="Times New Roman" w:hAnsi="Times New Roman"/>
                <w:bCs/>
                <w:sz w:val="24"/>
              </w:rPr>
              <w:t xml:space="preserve">Поставка </w:t>
            </w:r>
            <w:r w:rsidR="004B5B2C" w:rsidRPr="004B5B2C">
              <w:rPr>
                <w:rFonts w:ascii="Times New Roman" w:hAnsi="Times New Roman"/>
                <w:bCs/>
                <w:sz w:val="24"/>
              </w:rPr>
              <w:t>электронных компонентов</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EBB0941" w:rsidR="00A710AF" w:rsidRPr="007C18BC" w:rsidRDefault="004B5B2C" w:rsidP="004B5B2C">
            <w:pPr>
              <w:pStyle w:val="a"/>
              <w:numPr>
                <w:ilvl w:val="0"/>
                <w:numId w:val="0"/>
              </w:numPr>
              <w:rPr>
                <w:rFonts w:ascii="Times New Roman" w:hAnsi="Times New Roman"/>
                <w:bCs/>
                <w:sz w:val="24"/>
              </w:rPr>
            </w:pPr>
            <w:r>
              <w:rPr>
                <w:rFonts w:ascii="Times New Roman" w:hAnsi="Times New Roman"/>
                <w:bCs/>
                <w:sz w:val="24"/>
              </w:rPr>
              <w:t>План закупки на 2022</w:t>
            </w:r>
            <w:r w:rsidR="00474A19">
              <w:rPr>
                <w:rFonts w:ascii="Times New Roman" w:hAnsi="Times New Roman"/>
                <w:bCs/>
                <w:sz w:val="24"/>
              </w:rPr>
              <w:t xml:space="preserve"> </w:t>
            </w:r>
            <w:r w:rsidR="0075298C" w:rsidRPr="007C18BC">
              <w:rPr>
                <w:rFonts w:ascii="Times New Roman" w:hAnsi="Times New Roman"/>
                <w:bCs/>
                <w:sz w:val="24"/>
              </w:rPr>
              <w:t xml:space="preserve">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0570-2022</w:t>
            </w:r>
            <w:r w:rsidR="00474A19">
              <w:rPr>
                <w:rFonts w:ascii="Times New Roman" w:hAnsi="Times New Roman"/>
                <w:bCs/>
                <w:sz w:val="24"/>
              </w:rPr>
              <w:t>-00</w:t>
            </w:r>
            <w:r>
              <w:rPr>
                <w:rFonts w:ascii="Times New Roman" w:hAnsi="Times New Roman"/>
                <w:bCs/>
                <w:sz w:val="24"/>
              </w:rPr>
              <w:t xml:space="preserve">093 </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335CD1">
            <w:pPr>
              <w:pStyle w:val="a"/>
              <w:numPr>
                <w:ilvl w:val="0"/>
                <w:numId w:val="13"/>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F9DB012" w14:textId="77777777" w:rsidR="00474A19" w:rsidRPr="00474A19" w:rsidRDefault="00474A19" w:rsidP="00474A19">
            <w:pPr>
              <w:pStyle w:val="a"/>
              <w:numPr>
                <w:ilvl w:val="0"/>
                <w:numId w:val="0"/>
              </w:numPr>
              <w:ind w:left="1134" w:hanging="1134"/>
              <w:rPr>
                <w:rFonts w:ascii="Times New Roman" w:hAnsi="Times New Roman"/>
                <w:sz w:val="24"/>
              </w:rPr>
            </w:pPr>
            <w:r w:rsidRPr="00474A19">
              <w:rPr>
                <w:rFonts w:ascii="Times New Roman" w:hAnsi="Times New Roman"/>
                <w:sz w:val="24"/>
              </w:rPr>
              <w:t>Наименование: АО «НПП «Алмаз»</w:t>
            </w:r>
          </w:p>
          <w:p w14:paraId="1F787629" w14:textId="77777777" w:rsidR="00474A19" w:rsidRPr="00474A19" w:rsidRDefault="00474A19" w:rsidP="00474A19">
            <w:pPr>
              <w:pStyle w:val="a"/>
              <w:numPr>
                <w:ilvl w:val="0"/>
                <w:numId w:val="0"/>
              </w:numPr>
              <w:rPr>
                <w:rFonts w:ascii="Times New Roman" w:hAnsi="Times New Roman"/>
                <w:sz w:val="24"/>
              </w:rPr>
            </w:pPr>
            <w:r w:rsidRPr="00474A19">
              <w:rPr>
                <w:rFonts w:ascii="Times New Roman" w:hAnsi="Times New Roman"/>
                <w:bCs/>
                <w:sz w:val="24"/>
              </w:rPr>
              <w:t>Место</w:t>
            </w:r>
            <w:r w:rsidRPr="00474A19">
              <w:rPr>
                <w:rFonts w:ascii="Times New Roman" w:hAnsi="Times New Roman"/>
                <w:sz w:val="24"/>
              </w:rPr>
              <w:t xml:space="preserve"> нахождения: Россия, 410033, г. Саратов, ул. Панфилова, д.1</w:t>
            </w:r>
          </w:p>
          <w:p w14:paraId="6B59D1A4"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Почтовый адрес: Россия, 410033, г. Саратов, ул. Панфилова, д.1</w:t>
            </w:r>
          </w:p>
          <w:p w14:paraId="6FCC7D1B" w14:textId="7FEB330E"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 xml:space="preserve">Официальный сайт: </w:t>
            </w:r>
            <w:hyperlink r:id="rId19" w:history="1">
              <w:r w:rsidRPr="00747EFC">
                <w:rPr>
                  <w:rStyle w:val="affa"/>
                  <w:rFonts w:ascii="Times New Roman" w:hAnsi="Times New Roman"/>
                  <w:sz w:val="24"/>
                  <w:lang w:val="en-US"/>
                </w:rPr>
                <w:t>www</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w:t>
              </w:r>
              <w:r w:rsidRPr="00747EFC">
                <w:rPr>
                  <w:rStyle w:val="affa"/>
                  <w:rFonts w:ascii="Times New Roman" w:hAnsi="Times New Roman"/>
                  <w:sz w:val="24"/>
                  <w:lang w:val="en-US"/>
                </w:rPr>
                <w:t>ru</w:t>
              </w:r>
            </w:hyperlink>
            <w:r>
              <w:rPr>
                <w:rFonts w:ascii="Times New Roman" w:hAnsi="Times New Roman"/>
                <w:sz w:val="24"/>
              </w:rPr>
              <w:t xml:space="preserve"> </w:t>
            </w:r>
          </w:p>
          <w:p w14:paraId="12E870D1" w14:textId="7D12AB00" w:rsidR="00474A19" w:rsidRPr="00474A19" w:rsidRDefault="00474A19" w:rsidP="00474A19">
            <w:pPr>
              <w:pStyle w:val="a"/>
              <w:numPr>
                <w:ilvl w:val="0"/>
                <w:numId w:val="0"/>
              </w:numPr>
              <w:ind w:left="1134" w:hanging="1134"/>
              <w:jc w:val="left"/>
              <w:rPr>
                <w:rFonts w:ascii="Times New Roman" w:hAnsi="Times New Roman"/>
                <w:sz w:val="24"/>
              </w:rPr>
            </w:pPr>
            <w:r w:rsidRPr="00474A19">
              <w:rPr>
                <w:rFonts w:ascii="Times New Roman" w:hAnsi="Times New Roman"/>
                <w:sz w:val="24"/>
              </w:rPr>
              <w:t xml:space="preserve">Адрес электронной почты: </w:t>
            </w:r>
            <w:hyperlink r:id="rId20" w:history="1">
              <w:r w:rsidRPr="00747EFC">
                <w:rPr>
                  <w:rStyle w:val="affa"/>
                  <w:rFonts w:ascii="Times New Roman" w:hAnsi="Times New Roman"/>
                  <w:sz w:val="24"/>
                  <w:lang w:val="en-US"/>
                </w:rPr>
                <w:t>boevaza</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.ru</w:t>
              </w:r>
            </w:hyperlink>
            <w:r>
              <w:rPr>
                <w:rFonts w:ascii="Times New Roman" w:hAnsi="Times New Roman"/>
                <w:sz w:val="24"/>
              </w:rPr>
              <w:t xml:space="preserve"> </w:t>
            </w:r>
          </w:p>
          <w:p w14:paraId="7A3CCD13"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Контактный телефон: (8452) 47-99-46</w:t>
            </w:r>
          </w:p>
          <w:p w14:paraId="0415D3EF" w14:textId="0994593A" w:rsidR="0075298C" w:rsidRPr="007C18BC" w:rsidRDefault="00474A19" w:rsidP="00474A19">
            <w:pPr>
              <w:pStyle w:val="a"/>
              <w:numPr>
                <w:ilvl w:val="0"/>
                <w:numId w:val="0"/>
              </w:numPr>
              <w:jc w:val="left"/>
              <w:rPr>
                <w:rFonts w:ascii="Times New Roman" w:hAnsi="Times New Roman"/>
                <w:sz w:val="24"/>
              </w:rPr>
            </w:pPr>
            <w:r w:rsidRPr="00474A19">
              <w:rPr>
                <w:rFonts w:ascii="Times New Roman" w:hAnsi="Times New Roman"/>
                <w:sz w:val="24"/>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335CD1">
            <w:pPr>
              <w:pStyle w:val="a"/>
              <w:numPr>
                <w:ilvl w:val="0"/>
                <w:numId w:val="13"/>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1FE4954" w:rsidR="00474A19" w:rsidRPr="007C18BC" w:rsidRDefault="0075298C" w:rsidP="00474A19">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A7DCA">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37B3CE96"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34C78BD" w:rsidR="00474A19" w:rsidRPr="007C18BC" w:rsidRDefault="00474A19" w:rsidP="00474A19">
            <w:pPr>
              <w:pStyle w:val="a"/>
              <w:numPr>
                <w:ilvl w:val="0"/>
                <w:numId w:val="0"/>
              </w:numPr>
              <w:rPr>
                <w:rFonts w:ascii="Times New Roman" w:hAnsi="Times New Roman"/>
                <w:sz w:val="24"/>
              </w:rPr>
            </w:pPr>
            <w:r>
              <w:rPr>
                <w:rFonts w:ascii="Times New Roman" w:hAnsi="Times New Roman"/>
                <w:sz w:val="24"/>
              </w:rPr>
              <w:t>Не привлекается /</w:t>
            </w:r>
          </w:p>
          <w:p w14:paraId="73094200" w14:textId="2C72A6B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335CD1">
            <w:pPr>
              <w:pStyle w:val="a"/>
              <w:numPr>
                <w:ilvl w:val="0"/>
                <w:numId w:val="13"/>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335CD1">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335CD1">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335CD1">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335CD1">
            <w:pPr>
              <w:pStyle w:val="a"/>
              <w:numPr>
                <w:ilvl w:val="0"/>
                <w:numId w:val="13"/>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474A19">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335CD1">
            <w:pPr>
              <w:pStyle w:val="a"/>
              <w:numPr>
                <w:ilvl w:val="0"/>
                <w:numId w:val="13"/>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3AB75CD0" w:rsidR="0075298C" w:rsidRPr="007C18BC" w:rsidRDefault="0075298C"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474A19">
              <w:rPr>
                <w:rFonts w:ascii="Times New Roman" w:hAnsi="Times New Roman"/>
                <w:sz w:val="24"/>
              </w:rPr>
              <w:t>ктронной площадки «</w:t>
            </w:r>
            <w:r w:rsidR="00474A19" w:rsidRPr="00137807">
              <w:rPr>
                <w:rFonts w:ascii="Times New Roman" w:hAnsi="Times New Roman"/>
                <w:sz w:val="24"/>
              </w:rPr>
              <w:t>ООО</w:t>
            </w:r>
            <w:r w:rsidR="00474A19">
              <w:rPr>
                <w:rFonts w:ascii="Times New Roman" w:hAnsi="Times New Roman"/>
                <w:sz w:val="24"/>
              </w:rPr>
              <w:t xml:space="preserve"> </w:t>
            </w:r>
            <w:r w:rsidR="00474A19" w:rsidRPr="00137807">
              <w:rPr>
                <w:rFonts w:ascii="Times New Roman" w:hAnsi="Times New Roman"/>
                <w:sz w:val="24"/>
              </w:rPr>
              <w:t>«ЭТП</w:t>
            </w:r>
            <w:r w:rsidRPr="007C18BC">
              <w:rPr>
                <w:rFonts w:ascii="Times New Roman" w:hAnsi="Times New Roman"/>
                <w:sz w:val="24"/>
              </w:rPr>
              <w:t xml:space="preserve">» 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474A19">
              <w:rPr>
                <w:rFonts w:ascii="Times New Roman" w:hAnsi="Times New Roman"/>
                <w:sz w:val="24"/>
              </w:rPr>
              <w:t xml:space="preserve">рнет» по адресу: </w:t>
            </w:r>
            <w:hyperlink r:id="rId21" w:history="1">
              <w:r w:rsidR="00474A19" w:rsidRPr="00747EFC">
                <w:rPr>
                  <w:rStyle w:val="affa"/>
                  <w:rFonts w:ascii="Times New Roman" w:hAnsi="Times New Roman"/>
                  <w:sz w:val="24"/>
                </w:rPr>
                <w:t>www.etprf.ru</w:t>
              </w:r>
            </w:hyperlink>
            <w:r w:rsidR="00474A19" w:rsidRPr="00137807">
              <w:rPr>
                <w:rFonts w:ascii="Times New Roman" w:hAnsi="Times New Roman"/>
                <w:sz w:val="24"/>
              </w:rPr>
              <w:t>.</w:t>
            </w:r>
            <w:r w:rsidR="00474A19">
              <w:rPr>
                <w:rFonts w:ascii="Times New Roman" w:hAnsi="Times New Roman"/>
                <w:sz w:val="24"/>
              </w:rPr>
              <w:t xml:space="preserve"> </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335CD1">
            <w:pPr>
              <w:pStyle w:val="a"/>
              <w:numPr>
                <w:ilvl w:val="0"/>
                <w:numId w:val="13"/>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24AC07F9" w:rsidR="00875D33" w:rsidRPr="00504D68" w:rsidRDefault="004B5B2C" w:rsidP="004B5B2C">
            <w:pPr>
              <w:spacing w:before="120" w:after="0" w:line="240" w:lineRule="auto"/>
              <w:jc w:val="both"/>
              <w:rPr>
                <w:rFonts w:ascii="Times New Roman" w:hAnsi="Times New Roman"/>
                <w:sz w:val="24"/>
              </w:rPr>
            </w:pPr>
            <w:r w:rsidRPr="004B5B2C">
              <w:rPr>
                <w:rFonts w:ascii="Times New Roman" w:hAnsi="Times New Roman"/>
                <w:b/>
                <w:sz w:val="24"/>
              </w:rPr>
              <w:t xml:space="preserve">1 362 383 </w:t>
            </w:r>
            <w:r w:rsidRPr="004B5B2C">
              <w:rPr>
                <w:rFonts w:ascii="Times New Roman" w:hAnsi="Times New Roman"/>
                <w:sz w:val="24"/>
              </w:rPr>
              <w:t xml:space="preserve">(один миллион триста шестьдесят две тысячи триста восемьдесят три) рубля </w:t>
            </w:r>
            <w:r w:rsidRPr="004B5B2C">
              <w:rPr>
                <w:rFonts w:ascii="Times New Roman" w:hAnsi="Times New Roman"/>
                <w:b/>
                <w:sz w:val="24"/>
              </w:rPr>
              <w:t xml:space="preserve">22 </w:t>
            </w:r>
            <w:r>
              <w:rPr>
                <w:rFonts w:ascii="Times New Roman" w:hAnsi="Times New Roman"/>
                <w:sz w:val="24"/>
              </w:rPr>
              <w:t>коп.</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74A19">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3393452F" w:rsidR="00875D33" w:rsidRPr="007C18BC" w:rsidRDefault="00474A19" w:rsidP="00474A19">
            <w:pPr>
              <w:pStyle w:val="a"/>
              <w:numPr>
                <w:ilvl w:val="0"/>
                <w:numId w:val="0"/>
              </w:numPr>
              <w:rPr>
                <w:rFonts w:ascii="Times New Roman" w:hAnsi="Times New Roman"/>
                <w:sz w:val="24"/>
              </w:rPr>
            </w:pPr>
            <w:r>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335CD1">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261933F5"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A7DCA">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064ACB28" w:rsidR="005B4CD4" w:rsidRPr="007C18BC" w:rsidRDefault="00474A19" w:rsidP="005B4CD4">
            <w:pPr>
              <w:pStyle w:val="a"/>
              <w:numPr>
                <w:ilvl w:val="0"/>
                <w:numId w:val="0"/>
              </w:numPr>
              <w:rPr>
                <w:rFonts w:ascii="Times New Roman" w:hAnsi="Times New Roman"/>
                <w:color w:val="000000"/>
                <w:sz w:val="24"/>
              </w:rPr>
            </w:pPr>
            <w:r w:rsidRPr="00474A19">
              <w:rPr>
                <w:rFonts w:ascii="Times New Roman" w:hAnsi="Times New Roman"/>
                <w:color w:val="000000"/>
                <w:sz w:val="24"/>
              </w:rPr>
              <w:t>Согласно разделу 9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335CD1">
            <w:pPr>
              <w:pStyle w:val="a"/>
              <w:numPr>
                <w:ilvl w:val="0"/>
                <w:numId w:val="13"/>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02FFA747" w:rsidR="00C55816" w:rsidRPr="007C18BC" w:rsidRDefault="00504D68" w:rsidP="00474A19">
            <w:pPr>
              <w:pStyle w:val="a"/>
              <w:numPr>
                <w:ilvl w:val="0"/>
                <w:numId w:val="0"/>
              </w:numPr>
              <w:rPr>
                <w:rFonts w:ascii="Times New Roman" w:hAnsi="Times New Roman"/>
                <w:sz w:val="24"/>
              </w:rPr>
            </w:pPr>
            <w:r w:rsidRPr="00504D68">
              <w:rPr>
                <w:rFonts w:ascii="Times New Roman" w:hAnsi="Times New Roman"/>
                <w:sz w:val="24"/>
              </w:rPr>
              <w:t>Россия, 410033,   г. Саратов, ул. им. Панфилова И.В.,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643602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A7DCA">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3A6FFC71"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A7DCA">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00C5606D" w:rsidR="00C55816" w:rsidRPr="007C18BC" w:rsidRDefault="004B5B2C" w:rsidP="004B5B2C">
            <w:pPr>
              <w:pStyle w:val="a"/>
              <w:numPr>
                <w:ilvl w:val="0"/>
                <w:numId w:val="0"/>
              </w:numPr>
              <w:rPr>
                <w:rFonts w:ascii="Times New Roman" w:hAnsi="Times New Roman"/>
                <w:sz w:val="24"/>
              </w:rPr>
            </w:pPr>
            <w:r w:rsidRPr="004B5B2C">
              <w:rPr>
                <w:rFonts w:ascii="Times New Roman" w:hAnsi="Times New Roman"/>
                <w:sz w:val="24"/>
              </w:rPr>
              <w:t xml:space="preserve">Товар поставляется Покупателю единовременно в течение в течении 90 (девяносто) календарных дней с даты подписания настоящего Договора. </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335CD1">
            <w:pPr>
              <w:pStyle w:val="a"/>
              <w:numPr>
                <w:ilvl w:val="0"/>
                <w:numId w:val="13"/>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FBB359E" w:rsidR="00C55816" w:rsidRPr="007C18BC" w:rsidRDefault="0040499A" w:rsidP="0040499A">
            <w:pPr>
              <w:pStyle w:val="a"/>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rsidRPr="0040499A">
              <w:rPr>
                <w:rFonts w:ascii="Times New Roman" w:hAnsi="Times New Roman"/>
                <w:sz w:val="24"/>
              </w:rPr>
              <w:fldChar w:fldCharType="begin"/>
            </w:r>
            <w:r w:rsidR="001A34B4" w:rsidRPr="0040499A">
              <w:rPr>
                <w:rFonts w:ascii="Times New Roman" w:hAnsi="Times New Roman"/>
                <w:sz w:val="24"/>
              </w:rPr>
              <w:instrText xml:space="preserve"> REF _Ref314250951 \r \h  \* MERGEFORMAT </w:instrText>
            </w:r>
            <w:r w:rsidR="001A34B4" w:rsidRPr="0040499A">
              <w:rPr>
                <w:rFonts w:ascii="Times New Roman" w:hAnsi="Times New Roman"/>
                <w:sz w:val="24"/>
              </w:rPr>
            </w:r>
            <w:r w:rsidR="001A34B4" w:rsidRPr="0040499A">
              <w:rPr>
                <w:rFonts w:ascii="Times New Roman" w:hAnsi="Times New Roman"/>
                <w:sz w:val="24"/>
              </w:rPr>
              <w:fldChar w:fldCharType="separate"/>
            </w:r>
            <w:r w:rsidR="002A7DCA">
              <w:rPr>
                <w:rFonts w:ascii="Times New Roman" w:hAnsi="Times New Roman"/>
                <w:sz w:val="24"/>
              </w:rPr>
              <w:t>7.4</w:t>
            </w:r>
            <w:r w:rsidR="001A34B4" w:rsidRPr="0040499A">
              <w:rPr>
                <w:rFonts w:ascii="Times New Roman" w:hAnsi="Times New Roman"/>
                <w:sz w:val="24"/>
              </w:rP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335CD1">
            <w:pPr>
              <w:pStyle w:val="a"/>
              <w:numPr>
                <w:ilvl w:val="0"/>
                <w:numId w:val="13"/>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355C021"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3889C1C2" w:rsidR="00C55816" w:rsidRPr="007C18BC" w:rsidRDefault="00C55816" w:rsidP="0040499A">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335CD1">
            <w:pPr>
              <w:pStyle w:val="a"/>
              <w:numPr>
                <w:ilvl w:val="0"/>
                <w:numId w:val="13"/>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EC44D5B"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335CD1">
            <w:pPr>
              <w:pStyle w:val="a"/>
              <w:numPr>
                <w:ilvl w:val="0"/>
                <w:numId w:val="13"/>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BCA965D" w:rsidR="002A715A" w:rsidRPr="007C18BC" w:rsidRDefault="002A715A" w:rsidP="0040499A">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360C969"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335CD1">
            <w:pPr>
              <w:pStyle w:val="a"/>
              <w:numPr>
                <w:ilvl w:val="0"/>
                <w:numId w:val="13"/>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DCF04C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181301E"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335CD1">
            <w:pPr>
              <w:pStyle w:val="a"/>
              <w:numPr>
                <w:ilvl w:val="0"/>
                <w:numId w:val="13"/>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9C5DA5B"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0040499A">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335CD1">
            <w:pPr>
              <w:pStyle w:val="a"/>
              <w:numPr>
                <w:ilvl w:val="0"/>
                <w:numId w:val="13"/>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335CD1">
            <w:pPr>
              <w:pStyle w:val="a"/>
              <w:numPr>
                <w:ilvl w:val="0"/>
                <w:numId w:val="13"/>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3323586E"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335CD1">
            <w:pPr>
              <w:pStyle w:val="a"/>
              <w:numPr>
                <w:ilvl w:val="0"/>
                <w:numId w:val="13"/>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335CD1">
            <w:pPr>
              <w:pStyle w:val="a"/>
              <w:numPr>
                <w:ilvl w:val="0"/>
                <w:numId w:val="13"/>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335CD1">
            <w:pPr>
              <w:pStyle w:val="a"/>
              <w:numPr>
                <w:ilvl w:val="0"/>
                <w:numId w:val="13"/>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4C2AA1CE" w14:textId="2F6F0F02" w:rsidR="0040499A" w:rsidRPr="0040499A" w:rsidRDefault="0040499A" w:rsidP="0040499A">
            <w:pPr>
              <w:pStyle w:val="a"/>
              <w:numPr>
                <w:ilvl w:val="0"/>
                <w:numId w:val="0"/>
              </w:numPr>
              <w:rPr>
                <w:rFonts w:ascii="Times New Roman" w:hAnsi="Times New Roman"/>
                <w:bCs/>
                <w:sz w:val="24"/>
              </w:rPr>
            </w:pPr>
            <w:r w:rsidRPr="0040499A">
              <w:rPr>
                <w:rFonts w:ascii="Times New Roman" w:hAnsi="Times New Roman"/>
                <w:bCs/>
                <w:sz w:val="24"/>
              </w:rPr>
              <w:t>Заявки подаются начиная с «</w:t>
            </w:r>
            <w:r w:rsidR="00C253A7">
              <w:rPr>
                <w:rFonts w:ascii="Times New Roman" w:hAnsi="Times New Roman"/>
                <w:bCs/>
                <w:sz w:val="24"/>
              </w:rPr>
              <w:t>28</w:t>
            </w:r>
            <w:r w:rsidR="00504D68">
              <w:rPr>
                <w:rFonts w:ascii="Times New Roman" w:hAnsi="Times New Roman"/>
                <w:bCs/>
                <w:sz w:val="24"/>
              </w:rPr>
              <w:t xml:space="preserve">» </w:t>
            </w:r>
            <w:r w:rsidR="004B5B2C">
              <w:rPr>
                <w:rFonts w:ascii="Times New Roman" w:hAnsi="Times New Roman"/>
                <w:bCs/>
                <w:sz w:val="24"/>
              </w:rPr>
              <w:t>января 2022</w:t>
            </w:r>
            <w:r w:rsidRPr="0040499A">
              <w:rPr>
                <w:rFonts w:ascii="Times New Roman" w:hAnsi="Times New Roman"/>
                <w:bCs/>
                <w:sz w:val="24"/>
              </w:rPr>
              <w:t xml:space="preserve"> г. и до 16 ч. 00 мин. (+04:00) «</w:t>
            </w:r>
            <w:r w:rsidR="00C253A7">
              <w:rPr>
                <w:rFonts w:ascii="Times New Roman" w:hAnsi="Times New Roman"/>
                <w:bCs/>
                <w:sz w:val="24"/>
              </w:rPr>
              <w:t>07</w:t>
            </w:r>
            <w:r w:rsidR="004B5B2C">
              <w:rPr>
                <w:rFonts w:ascii="Times New Roman" w:hAnsi="Times New Roman"/>
                <w:bCs/>
                <w:sz w:val="24"/>
              </w:rPr>
              <w:t>» февраля 2022</w:t>
            </w:r>
            <w:r w:rsidRPr="0040499A">
              <w:rPr>
                <w:rFonts w:ascii="Times New Roman" w:hAnsi="Times New Roman"/>
                <w:bCs/>
                <w:sz w:val="24"/>
              </w:rPr>
              <w:t xml:space="preserve"> г. (по местному времени организатора закупки).</w:t>
            </w:r>
          </w:p>
          <w:p w14:paraId="062BE1F7" w14:textId="1A8E41E4" w:rsidR="006E7B2B" w:rsidRPr="007C18BC" w:rsidRDefault="0040499A" w:rsidP="0040499A">
            <w:pPr>
              <w:pStyle w:val="a"/>
              <w:numPr>
                <w:ilvl w:val="0"/>
                <w:numId w:val="0"/>
              </w:numPr>
              <w:rPr>
                <w:rFonts w:ascii="Times New Roman" w:hAnsi="Times New Roman"/>
                <w:bCs/>
                <w:sz w:val="24"/>
              </w:rPr>
            </w:pPr>
            <w:r w:rsidRPr="0040499A">
              <w:rPr>
                <w:rFonts w:ascii="Times New Roman" w:hAnsi="Times New Roman"/>
                <w:bCs/>
                <w:iCs/>
                <w:sz w:val="24"/>
              </w:rPr>
              <w:t xml:space="preserve">в электронной форме в соответствии с </w:t>
            </w:r>
            <w:r w:rsidRPr="0040499A">
              <w:rPr>
                <w:rFonts w:ascii="Times New Roman" w:hAnsi="Times New Roman"/>
                <w:bCs/>
                <w:sz w:val="24"/>
              </w:rPr>
              <w:t>регламентом и функционалом</w:t>
            </w:r>
            <w:r w:rsidRPr="0040499A">
              <w:rPr>
                <w:rFonts w:ascii="Times New Roman" w:hAnsi="Times New Roman"/>
                <w:bCs/>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335CD1">
            <w:pPr>
              <w:pStyle w:val="a"/>
              <w:numPr>
                <w:ilvl w:val="0"/>
                <w:numId w:val="13"/>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1A0B23E" w:rsidR="00C55816" w:rsidRPr="007C18BC" w:rsidRDefault="0040499A" w:rsidP="004B5B2C">
            <w:pPr>
              <w:pStyle w:val="a"/>
              <w:numPr>
                <w:ilvl w:val="0"/>
                <w:numId w:val="0"/>
              </w:numPr>
              <w:rPr>
                <w:rFonts w:ascii="Times New Roman" w:hAnsi="Times New Roman"/>
                <w:bCs/>
                <w:spacing w:val="-6"/>
                <w:sz w:val="24"/>
              </w:rPr>
            </w:pPr>
            <w:r w:rsidRPr="0040499A">
              <w:rPr>
                <w:rFonts w:ascii="Times New Roman" w:hAnsi="Times New Roman"/>
                <w:bCs/>
                <w:spacing w:val="-6"/>
                <w:sz w:val="24"/>
              </w:rPr>
              <w:t xml:space="preserve">Разъяснения положений документации о закупке, полученные в соответствии с п. </w:t>
            </w:r>
            <w:r w:rsidRPr="0040499A">
              <w:rPr>
                <w:rFonts w:ascii="Times New Roman" w:hAnsi="Times New Roman"/>
                <w:bCs/>
                <w:spacing w:val="-6"/>
                <w:sz w:val="24"/>
              </w:rPr>
              <w:fldChar w:fldCharType="begin"/>
            </w:r>
            <w:r w:rsidRPr="0040499A">
              <w:rPr>
                <w:rFonts w:ascii="Times New Roman" w:hAnsi="Times New Roman"/>
                <w:bCs/>
                <w:spacing w:val="-6"/>
                <w:sz w:val="24"/>
              </w:rPr>
              <w:instrText xml:space="preserve"> REF _Ref455178139 \r \h  \* MERGEFORMAT </w:instrText>
            </w:r>
            <w:r w:rsidRPr="0040499A">
              <w:rPr>
                <w:rFonts w:ascii="Times New Roman" w:hAnsi="Times New Roman"/>
                <w:bCs/>
                <w:spacing w:val="-6"/>
                <w:sz w:val="24"/>
              </w:rPr>
            </w:r>
            <w:r w:rsidRPr="0040499A">
              <w:rPr>
                <w:rFonts w:ascii="Times New Roman" w:hAnsi="Times New Roman"/>
                <w:bCs/>
                <w:spacing w:val="-6"/>
                <w:sz w:val="24"/>
              </w:rPr>
              <w:fldChar w:fldCharType="separate"/>
            </w:r>
            <w:r w:rsidR="002A7DCA">
              <w:rPr>
                <w:rFonts w:ascii="Times New Roman" w:hAnsi="Times New Roman"/>
                <w:bCs/>
                <w:spacing w:val="-6"/>
                <w:sz w:val="24"/>
              </w:rPr>
              <w:t>4.3.1</w:t>
            </w:r>
            <w:r w:rsidRPr="0040499A">
              <w:rPr>
                <w:rFonts w:ascii="Times New Roman" w:hAnsi="Times New Roman"/>
                <w:bCs/>
                <w:spacing w:val="-6"/>
                <w:sz w:val="24"/>
              </w:rPr>
              <w:fldChar w:fldCharType="end"/>
            </w:r>
            <w:r w:rsidRPr="0040499A">
              <w:rPr>
                <w:rFonts w:ascii="Times New Roman" w:hAnsi="Times New Roman"/>
                <w:bCs/>
                <w:spacing w:val="-6"/>
                <w:sz w:val="24"/>
              </w:rPr>
              <w:t>, предоставляются с «</w:t>
            </w:r>
            <w:r w:rsidR="00C253A7">
              <w:rPr>
                <w:rFonts w:ascii="Times New Roman" w:hAnsi="Times New Roman"/>
                <w:bCs/>
                <w:spacing w:val="-6"/>
                <w:sz w:val="24"/>
              </w:rPr>
              <w:t>28</w:t>
            </w:r>
            <w:r w:rsidR="004B5B2C">
              <w:rPr>
                <w:rFonts w:ascii="Times New Roman" w:hAnsi="Times New Roman"/>
                <w:bCs/>
                <w:spacing w:val="-6"/>
                <w:sz w:val="24"/>
              </w:rPr>
              <w:t>» января 2022</w:t>
            </w:r>
            <w:r w:rsidRPr="0040499A">
              <w:rPr>
                <w:rFonts w:ascii="Times New Roman" w:hAnsi="Times New Roman"/>
                <w:bCs/>
                <w:spacing w:val="-6"/>
                <w:sz w:val="24"/>
              </w:rPr>
              <w:t xml:space="preserve"> г. по «</w:t>
            </w:r>
            <w:r w:rsidR="00C253A7">
              <w:rPr>
                <w:rFonts w:ascii="Times New Roman" w:hAnsi="Times New Roman"/>
                <w:bCs/>
                <w:spacing w:val="-6"/>
                <w:sz w:val="24"/>
              </w:rPr>
              <w:t>03</w:t>
            </w:r>
            <w:r w:rsidR="00E244B5">
              <w:rPr>
                <w:rFonts w:ascii="Times New Roman" w:hAnsi="Times New Roman"/>
                <w:bCs/>
                <w:spacing w:val="-6"/>
                <w:sz w:val="24"/>
              </w:rPr>
              <w:t xml:space="preserve">» </w:t>
            </w:r>
            <w:r w:rsidR="004B5B2C">
              <w:rPr>
                <w:rFonts w:ascii="Times New Roman" w:hAnsi="Times New Roman"/>
                <w:bCs/>
                <w:spacing w:val="-6"/>
                <w:sz w:val="24"/>
              </w:rPr>
              <w:t>февраля 2022</w:t>
            </w:r>
            <w:r w:rsidRPr="0040499A">
              <w:rPr>
                <w:rFonts w:ascii="Times New Roman" w:hAnsi="Times New Roman"/>
                <w:bCs/>
                <w:spacing w:val="-6"/>
                <w:sz w:val="24"/>
              </w:rPr>
              <w:t xml:space="preserve"> г.  (включительно).</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335CD1">
            <w:pPr>
              <w:pStyle w:val="a"/>
              <w:numPr>
                <w:ilvl w:val="0"/>
                <w:numId w:val="13"/>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75344AD9"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w:t>
            </w:r>
            <w:r w:rsidR="00032AE9">
              <w:rPr>
                <w:rFonts w:ascii="Times New Roman" w:hAnsi="Times New Roman"/>
                <w:bCs/>
                <w:spacing w:val="-6"/>
                <w:sz w:val="24"/>
              </w:rPr>
              <w:t xml:space="preserve">уникационной сети «Интернет»: </w:t>
            </w:r>
            <w:hyperlink r:id="rId22" w:history="1">
              <w:r w:rsidR="00032AE9" w:rsidRPr="00747EFC">
                <w:rPr>
                  <w:rStyle w:val="affa"/>
                  <w:rFonts w:ascii="Times New Roman" w:hAnsi="Times New Roman"/>
                  <w:bCs/>
                  <w:spacing w:val="-6"/>
                  <w:sz w:val="24"/>
                  <w:lang w:val="en-US"/>
                </w:rPr>
                <w:t>www</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etprf</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ru</w:t>
              </w:r>
            </w:hyperlink>
            <w:r w:rsidR="00032AE9">
              <w:rPr>
                <w:rFonts w:ascii="Times New Roman" w:hAnsi="Times New Roman"/>
                <w:bCs/>
                <w:spacing w:val="-6"/>
                <w:sz w:val="24"/>
              </w:rPr>
              <w:t xml:space="preserve"> </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335CD1">
            <w:pPr>
              <w:pStyle w:val="a"/>
              <w:numPr>
                <w:ilvl w:val="0"/>
                <w:numId w:val="13"/>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D825349" w14:textId="46197EBE" w:rsidR="00032AE9" w:rsidRDefault="00C253A7" w:rsidP="00032AE9">
            <w:pPr>
              <w:pStyle w:val="a"/>
              <w:numPr>
                <w:ilvl w:val="0"/>
                <w:numId w:val="0"/>
              </w:numPr>
              <w:rPr>
                <w:rFonts w:ascii="Times New Roman" w:hAnsi="Times New Roman"/>
                <w:i/>
                <w:sz w:val="24"/>
              </w:rPr>
            </w:pPr>
            <w:r>
              <w:rPr>
                <w:rFonts w:ascii="Times New Roman" w:hAnsi="Times New Roman"/>
                <w:bCs/>
                <w:spacing w:val="-6"/>
                <w:sz w:val="24"/>
              </w:rPr>
              <w:t>«10</w:t>
            </w:r>
            <w:r w:rsidR="00032AE9">
              <w:rPr>
                <w:rFonts w:ascii="Times New Roman" w:hAnsi="Times New Roman"/>
                <w:bCs/>
                <w:spacing w:val="-6"/>
                <w:sz w:val="24"/>
              </w:rPr>
              <w:t xml:space="preserve">» </w:t>
            </w:r>
            <w:r w:rsidR="004B5B2C">
              <w:rPr>
                <w:rFonts w:ascii="Times New Roman" w:hAnsi="Times New Roman"/>
                <w:bCs/>
                <w:spacing w:val="-6"/>
                <w:sz w:val="24"/>
              </w:rPr>
              <w:t>февраля</w:t>
            </w:r>
            <w:r w:rsidR="00E244B5">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B5B2C">
              <w:rPr>
                <w:rFonts w:ascii="Times New Roman" w:hAnsi="Times New Roman"/>
                <w:bCs/>
                <w:spacing w:val="-6"/>
                <w:sz w:val="24"/>
              </w:rPr>
              <w:t>2</w:t>
            </w:r>
            <w:r w:rsidR="00032AE9">
              <w:rPr>
                <w:rFonts w:ascii="Times New Roman" w:hAnsi="Times New Roman"/>
                <w:bCs/>
                <w:spacing w:val="-6"/>
                <w:sz w:val="24"/>
              </w:rPr>
              <w:t xml:space="preserve">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EF87A8E" w:rsidR="00110DA0" w:rsidRPr="007C18BC" w:rsidRDefault="00110DA0" w:rsidP="00032AE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07F33D71" w:rsidR="0074093E" w:rsidRDefault="00C253A7">
            <w:pPr>
              <w:pStyle w:val="a"/>
              <w:numPr>
                <w:ilvl w:val="0"/>
                <w:numId w:val="0"/>
              </w:numPr>
              <w:rPr>
                <w:rFonts w:ascii="Times New Roman" w:hAnsi="Times New Roman"/>
                <w:sz w:val="24"/>
              </w:rPr>
            </w:pPr>
            <w:r>
              <w:rPr>
                <w:rFonts w:ascii="Times New Roman" w:hAnsi="Times New Roman"/>
                <w:bCs/>
                <w:spacing w:val="-6"/>
                <w:sz w:val="24"/>
              </w:rPr>
              <w:t>«10</w:t>
            </w:r>
            <w:r w:rsidR="004B5B2C">
              <w:rPr>
                <w:rFonts w:ascii="Times New Roman" w:hAnsi="Times New Roman"/>
                <w:bCs/>
                <w:spacing w:val="-6"/>
                <w:sz w:val="24"/>
              </w:rPr>
              <w:t>» февраля</w:t>
            </w:r>
            <w:r w:rsidR="00E244B5">
              <w:rPr>
                <w:rFonts w:ascii="Times New Roman" w:hAnsi="Times New Roman"/>
                <w:bCs/>
                <w:spacing w:val="-6"/>
                <w:sz w:val="24"/>
              </w:rPr>
              <w:t xml:space="preserve"> </w:t>
            </w:r>
            <w:r w:rsidR="00F1378E" w:rsidRPr="007C18BC">
              <w:rPr>
                <w:rFonts w:ascii="Times New Roman" w:hAnsi="Times New Roman"/>
                <w:bCs/>
                <w:spacing w:val="-6"/>
                <w:sz w:val="24"/>
              </w:rPr>
              <w:t>20</w:t>
            </w:r>
            <w:r w:rsidR="004B5B2C">
              <w:rPr>
                <w:rFonts w:ascii="Times New Roman" w:hAnsi="Times New Roman"/>
                <w:bCs/>
                <w:spacing w:val="-6"/>
                <w:sz w:val="24"/>
              </w:rPr>
              <w:t>22</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335CD1">
            <w:pPr>
              <w:pStyle w:val="a"/>
              <w:numPr>
                <w:ilvl w:val="0"/>
                <w:numId w:val="13"/>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1E7D3C43"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46475BEB"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A7DCA" w:rsidRPr="002A7DCA">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EE47D9E"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A7DCA">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A7DCA">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A7DCA">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2960BEF6"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A7DCA">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A7DCA">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A7DCA">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2E670385"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A7DCA" w:rsidRPr="002A7DCA">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A7DCA" w:rsidRPr="002A7DCA">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A7DCA" w:rsidRPr="002A7DCA">
              <w:rPr>
                <w:rFonts w:ascii="Times New Roman" w:hAnsi="Times New Roman"/>
                <w:sz w:val="24"/>
              </w:rPr>
              <w:t>7.4</w:t>
            </w:r>
            <w:r>
              <w:fldChar w:fldCharType="end"/>
            </w:r>
            <w:r w:rsidRPr="007C18BC">
              <w:rPr>
                <w:rFonts w:ascii="Times New Roman" w:hAnsi="Times New Roman"/>
                <w:sz w:val="24"/>
              </w:rPr>
              <w:t>;</w:t>
            </w:r>
          </w:p>
          <w:p w14:paraId="467D66D4" w14:textId="0BD81DD0"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A7DCA" w:rsidRPr="002A7DCA">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335CD1">
            <w:pPr>
              <w:pStyle w:val="a"/>
              <w:numPr>
                <w:ilvl w:val="0"/>
                <w:numId w:val="13"/>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0FD81A8B" w:rsidR="00F1378E" w:rsidRPr="00032AE9" w:rsidRDefault="00277C69" w:rsidP="00032AE9">
            <w:pPr>
              <w:pStyle w:val="a"/>
              <w:numPr>
                <w:ilvl w:val="0"/>
                <w:numId w:val="0"/>
              </w:numPr>
              <w:rPr>
                <w:rFonts w:ascii="Times New Roman" w:hAnsi="Times New Roman"/>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A7DCA">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A7DCA">
              <w:rPr>
                <w:rFonts w:ascii="Times New Roman" w:hAnsi="Times New Roman"/>
                <w:sz w:val="24"/>
              </w:rPr>
              <w:t>4.13.3</w:t>
            </w:r>
            <w:r w:rsidR="007606D6">
              <w:rPr>
                <w:rFonts w:ascii="Times New Roman" w:hAnsi="Times New Roman"/>
                <w:sz w:val="24"/>
              </w:rPr>
              <w:fldChar w:fldCharType="end"/>
            </w:r>
            <w:r w:rsidR="00032AE9">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335CD1">
            <w:pPr>
              <w:pStyle w:val="a"/>
              <w:numPr>
                <w:ilvl w:val="0"/>
                <w:numId w:val="13"/>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335CD1">
            <w:pPr>
              <w:pStyle w:val="a"/>
              <w:numPr>
                <w:ilvl w:val="0"/>
                <w:numId w:val="13"/>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7C35258A"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A7DCA" w:rsidRPr="002A7DCA">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335CD1">
            <w:pPr>
              <w:pStyle w:val="a"/>
              <w:numPr>
                <w:ilvl w:val="0"/>
                <w:numId w:val="13"/>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15CCF33B"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335CD1">
            <w:pPr>
              <w:pStyle w:val="a"/>
              <w:numPr>
                <w:ilvl w:val="0"/>
                <w:numId w:val="13"/>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14E162D0" w:rsidR="00F1378E" w:rsidRPr="007C18BC" w:rsidRDefault="00032AE9" w:rsidP="00032AE9">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335CD1">
            <w:pPr>
              <w:pStyle w:val="a"/>
              <w:numPr>
                <w:ilvl w:val="0"/>
                <w:numId w:val="13"/>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335CD1">
            <w:pPr>
              <w:pStyle w:val="a"/>
              <w:numPr>
                <w:ilvl w:val="0"/>
                <w:numId w:val="13"/>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31D3F292" w:rsidR="00F1378E" w:rsidRPr="00032AE9" w:rsidRDefault="00F1378E" w:rsidP="00F1378E">
            <w:pPr>
              <w:pStyle w:val="a"/>
              <w:numPr>
                <w:ilvl w:val="0"/>
                <w:numId w:val="0"/>
              </w:numPr>
              <w:rPr>
                <w:rStyle w:val="affffd"/>
                <w:rFonts w:ascii="Times New Roman" w:hAnsi="Times New Roman"/>
                <w:b w:val="0"/>
                <w:bCs/>
                <w:i w:val="0"/>
                <w:sz w:val="24"/>
                <w:shd w:val="clear" w:color="auto" w:fill="auto"/>
              </w:rPr>
            </w:pPr>
            <w:bookmarkStart w:id="619" w:name="_Ref307221503"/>
            <w:r w:rsidRPr="007C18BC">
              <w:rPr>
                <w:rFonts w:ascii="Times New Roman" w:hAnsi="Times New Roman"/>
                <w:sz w:val="24"/>
              </w:rPr>
              <w:t>Не требуется</w:t>
            </w:r>
            <w:bookmarkEnd w:id="619"/>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335CD1">
            <w:pPr>
              <w:pStyle w:val="a"/>
              <w:numPr>
                <w:ilvl w:val="0"/>
                <w:numId w:val="13"/>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57F49546" w14:textId="77777777"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sidRPr="00032AE9" w:rsidDel="009767BC">
              <w:rPr>
                <w:rFonts w:ascii="Times New Roman" w:hAnsi="Times New Roman"/>
                <w:sz w:val="24"/>
              </w:rPr>
              <w:t xml:space="preserve"> </w:t>
            </w:r>
            <w:r w:rsidRPr="00032AE9">
              <w:rPr>
                <w:rFonts w:ascii="Times New Roman" w:hAnsi="Times New Roman"/>
                <w:sz w:val="24"/>
              </w:rPr>
              <w:t>организатора закупки, закупочной комиссии,</w:t>
            </w:r>
            <w:r w:rsidRPr="00032AE9" w:rsidDel="009767BC">
              <w:rPr>
                <w:rFonts w:ascii="Times New Roman" w:hAnsi="Times New Roman"/>
                <w:sz w:val="24"/>
              </w:rPr>
              <w:t xml:space="preserve"> </w:t>
            </w:r>
            <w:r w:rsidRPr="00032AE9">
              <w:rPr>
                <w:rFonts w:ascii="Times New Roman" w:hAnsi="Times New Roman"/>
                <w:sz w:val="24"/>
              </w:rPr>
              <w:t xml:space="preserve">специализированной организации, оператора ЭТП в коллегиальном органе: Комиссия  АО «Росэлектроника» по рассмотрению жалоб.  </w:t>
            </w:r>
          </w:p>
          <w:p w14:paraId="5D0F7379" w14:textId="06E3E947"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 xml:space="preserve">Адрес электронной почты для направления обращений: </w:t>
            </w:r>
            <w:hyperlink r:id="rId23" w:history="1">
              <w:r w:rsidRPr="00032AE9">
                <w:rPr>
                  <w:rFonts w:ascii="Times New Roman" w:hAnsi="Times New Roman"/>
                  <w:sz w:val="24"/>
                  <w:szCs w:val="24"/>
                </w:rPr>
                <w:t>info@ruselectronics.ru</w:t>
              </w:r>
            </w:hyperlink>
            <w:r w:rsidRPr="00032AE9">
              <w:rPr>
                <w:rFonts w:ascii="Times New Roman" w:hAnsi="Times New Roman"/>
                <w:sz w:val="24"/>
                <w:szCs w:val="24"/>
              </w:rPr>
              <w:t xml:space="preserve">  </w:t>
            </w:r>
            <w:r w:rsidRPr="00032AE9">
              <w:rPr>
                <w:rFonts w:ascii="Times New Roman" w:hAnsi="Times New Roman"/>
                <w:sz w:val="24"/>
              </w:rPr>
              <w:t xml:space="preserve">                                              </w:t>
            </w:r>
          </w:p>
          <w:p w14:paraId="6FAAC825" w14:textId="0BB6401D" w:rsidR="00F1378E" w:rsidRPr="00032AE9" w:rsidRDefault="00032AE9" w:rsidP="00F1378E">
            <w:pPr>
              <w:pStyle w:val="a"/>
              <w:numPr>
                <w:ilvl w:val="0"/>
                <w:numId w:val="0"/>
              </w:numPr>
              <w:rPr>
                <w:rFonts w:ascii="Times New Roman" w:hAnsi="Times New Roman"/>
                <w:sz w:val="24"/>
              </w:rPr>
            </w:pPr>
            <w:r w:rsidRPr="00032AE9">
              <w:rPr>
                <w:rFonts w:ascii="Times New Roman" w:hAnsi="Times New Roman"/>
                <w:sz w:val="24"/>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9341500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93415008"/>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335CD1">
            <w:pPr>
              <w:pStyle w:val="a"/>
              <w:numPr>
                <w:ilvl w:val="0"/>
                <w:numId w:val="20"/>
              </w:numPr>
              <w:rPr>
                <w:rFonts w:ascii="Times New Roman" w:hAnsi="Times New Roman"/>
                <w:sz w:val="24"/>
              </w:rPr>
            </w:pPr>
          </w:p>
        </w:tc>
        <w:tc>
          <w:tcPr>
            <w:tcW w:w="9498" w:type="dxa"/>
            <w:gridSpan w:val="2"/>
            <w:shd w:val="clear" w:color="auto" w:fill="auto"/>
          </w:tcPr>
          <w:p w14:paraId="60550C15" w14:textId="38192FF4" w:rsidR="00C93137" w:rsidRPr="007C18BC" w:rsidRDefault="00C93137" w:rsidP="00032AE9">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07F08F4"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4"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6CDD60A8"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335CD1">
            <w:pPr>
              <w:pStyle w:val="a"/>
              <w:numPr>
                <w:ilvl w:val="1"/>
                <w:numId w:val="20"/>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66A7B7"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A7DC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2FB562F9"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A7DC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6B62A881"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A7DC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335CD1">
            <w:pPr>
              <w:pStyle w:val="a"/>
              <w:numPr>
                <w:ilvl w:val="1"/>
                <w:numId w:val="20"/>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67A3DD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A7DC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3D245260"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A7DCA">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335CD1">
            <w:pPr>
              <w:pStyle w:val="a"/>
              <w:numPr>
                <w:ilvl w:val="1"/>
                <w:numId w:val="20"/>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5F78C626" w:rsidR="004A40BA" w:rsidRPr="007C18BC" w:rsidRDefault="009A68F1" w:rsidP="00E244B5">
            <w:pPr>
              <w:pStyle w:val="a"/>
              <w:numPr>
                <w:ilvl w:val="0"/>
                <w:numId w:val="0"/>
              </w:numPr>
              <w:rPr>
                <w:rFonts w:ascii="Times New Roman" w:hAnsi="Times New Roman"/>
                <w:sz w:val="24"/>
              </w:rPr>
            </w:pPr>
            <w:r w:rsidRPr="009A68F1">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335CD1">
            <w:pPr>
              <w:pStyle w:val="a"/>
              <w:numPr>
                <w:ilvl w:val="0"/>
                <w:numId w:val="20"/>
              </w:numPr>
              <w:rPr>
                <w:rFonts w:ascii="Times New Roman" w:hAnsi="Times New Roman"/>
                <w:sz w:val="24"/>
              </w:rPr>
            </w:pPr>
          </w:p>
        </w:tc>
        <w:tc>
          <w:tcPr>
            <w:tcW w:w="9498" w:type="dxa"/>
            <w:gridSpan w:val="2"/>
            <w:shd w:val="clear" w:color="auto" w:fill="auto"/>
          </w:tcPr>
          <w:p w14:paraId="3BD09727" w14:textId="7A46CFD2" w:rsidR="004A40BA" w:rsidRPr="007C18BC" w:rsidRDefault="004A40BA" w:rsidP="00032AE9">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335CD1">
            <w:pPr>
              <w:pStyle w:val="a"/>
              <w:numPr>
                <w:ilvl w:val="1"/>
                <w:numId w:val="20"/>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2B1B7CA"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A7DC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335CD1">
            <w:pPr>
              <w:pStyle w:val="a"/>
              <w:numPr>
                <w:ilvl w:val="1"/>
                <w:numId w:val="20"/>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2F4C9315" w:rsidR="004A40BA" w:rsidRPr="007C18BC" w:rsidRDefault="004A40BA" w:rsidP="00032AE9">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48924C74"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542D42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9341500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93415010"/>
      <w:r w:rsidRPr="007C18BC">
        <w:rPr>
          <w:rFonts w:ascii="Times New Roman" w:eastAsia="Times New Roman" w:hAnsi="Times New Roman"/>
          <w:b/>
          <w:sz w:val="24"/>
          <w:lang w:eastAsia="ru-RU"/>
        </w:rPr>
        <w:t>ПОРЯДОК ОЦЕНКИ И СОПОСТАВЛЕНИЯ ЗАЯВОК</w:t>
      </w:r>
      <w:bookmarkEnd w:id="632"/>
    </w:p>
    <w:p w14:paraId="2A652A04" w14:textId="799F8EAE" w:rsidR="003A6609" w:rsidRPr="007C18BC" w:rsidRDefault="003A6609" w:rsidP="00335CD1">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335CD1">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B4B9C31" w:rsidR="000272F6" w:rsidRPr="007C18BC" w:rsidRDefault="00522DDB" w:rsidP="00032AE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w:t>
            </w:r>
            <w:r w:rsidR="00032AE9">
              <w:rPr>
                <w:rFonts w:ascii="Times New Roman" w:hAnsi="Times New Roman"/>
                <w:sz w:val="24"/>
              </w:rPr>
              <w:t>аемая участником</w:t>
            </w:r>
            <w:r w:rsidRPr="007C18BC">
              <w:rPr>
                <w:rFonts w:ascii="Times New Roman" w:hAnsi="Times New Roman"/>
                <w:bCs/>
                <w:spacing w:val="-6"/>
                <w:sz w:val="24"/>
              </w:rPr>
              <w:t xml:space="preserve">: </w:t>
            </w:r>
            <w:r w:rsidR="00032AE9">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48DCA08C" w:rsidR="003A6609" w:rsidRDefault="003B6E05" w:rsidP="00335CD1">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A7DCA" w:rsidRPr="002A7DC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A7DCA" w:rsidRPr="002A7DC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335CD1">
      <w:pPr>
        <w:pStyle w:val="5"/>
        <w:numPr>
          <w:ilvl w:val="3"/>
          <w:numId w:val="14"/>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35CD1">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35CD1">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335CD1">
      <w:pPr>
        <w:pStyle w:val="5"/>
        <w:numPr>
          <w:ilvl w:val="4"/>
          <w:numId w:val="25"/>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9341501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9341501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1624A31C"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2A7DCA" w:rsidRPr="009C4168">
              <w:rPr>
                <w:rFonts w:ascii="Times New Roman" w:hAnsi="Times New Roman"/>
                <w:sz w:val="24"/>
              </w:rPr>
              <w:t>Заявка</w:t>
            </w:r>
            <w:r w:rsidR="002A7DCA" w:rsidRPr="00AB2B33">
              <w:rPr>
                <w:rFonts w:ascii="Times New Roman" w:hAnsi="Times New Roman"/>
                <w:sz w:val="24"/>
                <w:szCs w:val="24"/>
              </w:rPr>
              <w:t xml:space="preserve"> на аккредитацию (форма </w:t>
            </w:r>
            <w:r w:rsidR="002A7DCA">
              <w:rPr>
                <w:rFonts w:ascii="Times New Roman" w:hAnsi="Times New Roman"/>
                <w:noProof/>
                <w:sz w:val="24"/>
                <w:szCs w:val="24"/>
              </w:rPr>
              <w:t>1</w:t>
            </w:r>
            <w:r w:rsidR="002A7DCA"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2A7DCA">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12BDB4B4"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335CD1">
            <w:pPr>
              <w:pStyle w:val="a"/>
              <w:numPr>
                <w:ilvl w:val="0"/>
                <w:numId w:val="26"/>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32831099"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2A7DCA" w:rsidRPr="007C18BC">
              <w:rPr>
                <w:rFonts w:ascii="Times New Roman" w:hAnsi="Times New Roman"/>
                <w:sz w:val="24"/>
              </w:rPr>
              <w:t>Заявка (форма </w:t>
            </w:r>
            <w:r w:rsidR="002A7DCA">
              <w:rPr>
                <w:rFonts w:ascii="Times New Roman" w:hAnsi="Times New Roman"/>
                <w:noProof/>
                <w:sz w:val="24"/>
              </w:rPr>
              <w:t>2</w:t>
            </w:r>
            <w:r w:rsidR="002A7DC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2A7DCA">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017EC103"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2A7DCA" w:rsidRPr="007C18BC">
              <w:rPr>
                <w:rFonts w:ascii="Times New Roman" w:hAnsi="Times New Roman"/>
                <w:sz w:val="24"/>
              </w:rPr>
              <w:t>Техническое предложение (форма </w:t>
            </w:r>
            <w:r w:rsidR="002A7DCA">
              <w:rPr>
                <w:rFonts w:ascii="Times New Roman" w:hAnsi="Times New Roman"/>
                <w:sz w:val="24"/>
              </w:rPr>
              <w:t>4</w:t>
            </w:r>
            <w:r w:rsidR="002A7DC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A7DCA" w:rsidRPr="002A7DCA">
              <w:rPr>
                <w:rFonts w:ascii="Times New Roman" w:hAnsi="Times New Roman"/>
                <w:sz w:val="24"/>
              </w:rPr>
              <w:t>7.4</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335CD1">
            <w:pPr>
              <w:pStyle w:val="a"/>
              <w:numPr>
                <w:ilvl w:val="0"/>
                <w:numId w:val="26"/>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335CD1">
            <w:pPr>
              <w:pStyle w:val="a"/>
              <w:numPr>
                <w:ilvl w:val="0"/>
                <w:numId w:val="26"/>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DB45A40" w:rsidR="00A04FC8" w:rsidRDefault="00A04FC8" w:rsidP="006D09B8">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2A7DCA">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2A7DCA">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2A7DCA">
              <w:rPr>
                <w:rFonts w:ascii="Times New Roman" w:hAnsi="Times New Roman"/>
                <w:sz w:val="24"/>
              </w:rPr>
              <w:t>8)</w:t>
            </w:r>
            <w:r>
              <w:fldChar w:fldCharType="end"/>
            </w:r>
            <w:r w:rsidR="00772C58">
              <w:rPr>
                <w:rFonts w:ascii="Times New Roman" w:hAnsi="Times New Roman"/>
                <w:sz w:val="24"/>
              </w:rPr>
              <w:t xml:space="preserve"> и 10)</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2A7DCA" w:rsidRPr="002A7DCA">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A7DCA" w:rsidRPr="002A7DCA">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B89A69E"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A7DCA" w:rsidRPr="007C18BC">
              <w:rPr>
                <w:rFonts w:ascii="Times New Roman" w:hAnsi="Times New Roman"/>
                <w:sz w:val="24"/>
              </w:rPr>
              <w:t>План распределения объемов поставки продукции (форма </w:t>
            </w:r>
            <w:r w:rsidR="002A7DCA">
              <w:rPr>
                <w:rFonts w:ascii="Times New Roman" w:hAnsi="Times New Roman"/>
                <w:sz w:val="24"/>
              </w:rPr>
              <w:t>5</w:t>
            </w:r>
            <w:r w:rsidR="002A7DC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A7DCA" w:rsidRPr="002A7DCA">
              <w:rPr>
                <w:rFonts w:ascii="Times New Roman" w:hAnsi="Times New Roman"/>
                <w:sz w:val="24"/>
              </w:rPr>
              <w:t>7.5</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335CD1">
            <w:pPr>
              <w:pStyle w:val="a"/>
              <w:numPr>
                <w:ilvl w:val="0"/>
                <w:numId w:val="26"/>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74A1E96A"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A7DCA" w:rsidRPr="007C18BC">
              <w:rPr>
                <w:rFonts w:ascii="Times New Roman" w:hAnsi="Times New Roman"/>
                <w:sz w:val="24"/>
              </w:rPr>
              <w:t>Декларация соответствия члена коллективного участника (форма </w:t>
            </w:r>
            <w:r w:rsidR="002A7DCA">
              <w:rPr>
                <w:rFonts w:ascii="Times New Roman" w:hAnsi="Times New Roman"/>
                <w:sz w:val="24"/>
              </w:rPr>
              <w:t>6</w:t>
            </w:r>
            <w:r w:rsidR="002A7DCA"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A7DCA" w:rsidRPr="002A7DCA">
              <w:rPr>
                <w:rFonts w:ascii="Times New Roman" w:hAnsi="Times New Roman"/>
                <w:sz w:val="24"/>
              </w:rPr>
              <w:t>7.6</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2C94442B" w:rsidR="00A04FC8" w:rsidRDefault="00A04FC8" w:rsidP="00032AE9">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2B4E4CDE"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2A7DCA" w:rsidRPr="007C18BC">
              <w:rPr>
                <w:rFonts w:ascii="Times New Roman" w:hAnsi="Times New Roman"/>
                <w:sz w:val="24"/>
              </w:rPr>
              <w:t>Коммерческое предложение (форма </w:t>
            </w:r>
            <w:r w:rsidR="002A7DCA">
              <w:rPr>
                <w:rFonts w:ascii="Times New Roman" w:hAnsi="Times New Roman"/>
                <w:sz w:val="24"/>
              </w:rPr>
              <w:t>3</w:t>
            </w:r>
            <w:r w:rsidR="002A7DC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2A7DCA" w:rsidRPr="002A7DCA">
              <w:rPr>
                <w:rFonts w:ascii="Times New Roman" w:hAnsi="Times New Roman"/>
                <w:sz w:val="24"/>
              </w:rPr>
              <w:t>7.3</w:t>
            </w:r>
            <w:r>
              <w:fldChar w:fldCharType="end"/>
            </w:r>
            <w:r w:rsidR="00D92D04">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4" w:name="Прил4"/>
      <w:bookmarkStart w:id="645" w:name="_Toc471578723"/>
      <w:bookmarkStart w:id="646" w:name="_Toc471395157"/>
      <w:bookmarkStart w:id="647" w:name="_Toc93415013"/>
      <w:r w:rsidR="00207FA0">
        <w:rPr>
          <w:rFonts w:ascii="Times New Roman" w:eastAsiaTheme="majorEastAsia" w:hAnsi="Times New Roman"/>
          <w:bCs/>
          <w:sz w:val="24"/>
        </w:rPr>
        <w:t>Приложение №4</w:t>
      </w:r>
      <w:bookmarkEnd w:id="644"/>
      <w:r w:rsidR="00207FA0">
        <w:rPr>
          <w:rFonts w:ascii="Times New Roman" w:eastAsiaTheme="majorEastAsia" w:hAnsi="Times New Roman"/>
          <w:bCs/>
          <w:sz w:val="24"/>
        </w:rPr>
        <w:br/>
        <w:t>к информационной карте</w:t>
      </w:r>
      <w:bookmarkEnd w:id="645"/>
      <w:bookmarkEnd w:id="646"/>
      <w:bookmarkEnd w:id="647"/>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8" w:name="_Toc471578724"/>
      <w:bookmarkStart w:id="649" w:name="_Toc471395158"/>
      <w:bookmarkStart w:id="650" w:name="_Toc9341501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8"/>
      <w:bookmarkEnd w:id="649"/>
      <w:bookmarkEnd w:id="650"/>
    </w:p>
    <w:p w14:paraId="41C253A3" w14:textId="7F779CF6" w:rsidR="00207FA0" w:rsidRDefault="00207FA0" w:rsidP="00207FA0">
      <w:pPr>
        <w:spacing w:line="240" w:lineRule="auto"/>
        <w:jc w:val="both"/>
        <w:rPr>
          <w:rFonts w:ascii="Times New Roman" w:eastAsia="Times New Roman" w:hAnsi="Times New Roman"/>
          <w:sz w:val="24"/>
          <w:highlight w:val="yellow"/>
          <w:lang w:eastAsia="ru-RU"/>
        </w:rPr>
      </w:pPr>
    </w:p>
    <w:tbl>
      <w:tblPr>
        <w:tblStyle w:val="2f5"/>
        <w:tblW w:w="10031" w:type="dxa"/>
        <w:tblLayout w:type="fixed"/>
        <w:tblLook w:val="04A0" w:firstRow="1" w:lastRow="0" w:firstColumn="1" w:lastColumn="0" w:noHBand="0" w:noVBand="1"/>
      </w:tblPr>
      <w:tblGrid>
        <w:gridCol w:w="675"/>
        <w:gridCol w:w="4536"/>
        <w:gridCol w:w="709"/>
        <w:gridCol w:w="2413"/>
        <w:gridCol w:w="1698"/>
      </w:tblGrid>
      <w:tr w:rsidR="00504D68" w:rsidRPr="002A7DCA" w14:paraId="5BC49133" w14:textId="77777777" w:rsidTr="00682B1E">
        <w:tc>
          <w:tcPr>
            <w:tcW w:w="675" w:type="dxa"/>
            <w:tcBorders>
              <w:top w:val="single" w:sz="4" w:space="0" w:color="auto"/>
              <w:left w:val="single" w:sz="4" w:space="0" w:color="auto"/>
              <w:bottom w:val="single" w:sz="4" w:space="0" w:color="auto"/>
              <w:right w:val="single" w:sz="4" w:space="0" w:color="auto"/>
            </w:tcBorders>
            <w:vAlign w:val="center"/>
            <w:hideMark/>
          </w:tcPr>
          <w:p w14:paraId="0FD75C1B" w14:textId="77777777" w:rsidR="00504D68" w:rsidRPr="002A7DCA" w:rsidRDefault="00504D68" w:rsidP="00682B1E">
            <w:pPr>
              <w:spacing w:before="60" w:after="60"/>
              <w:jc w:val="center"/>
              <w:rPr>
                <w:rFonts w:ascii="Times New Roman" w:eastAsiaTheme="majorEastAsia" w:hAnsi="Times New Roman"/>
                <w:b/>
                <w:bCs/>
                <w:sz w:val="22"/>
                <w:szCs w:val="22"/>
              </w:rPr>
            </w:pPr>
            <w:r w:rsidRPr="002A7DCA">
              <w:rPr>
                <w:rFonts w:ascii="Times New Roman" w:eastAsiaTheme="majorEastAsia" w:hAnsi="Times New Roman"/>
                <w:b/>
                <w:bCs/>
                <w:sz w:val="22"/>
                <w:szCs w:val="22"/>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F52152" w14:textId="77777777" w:rsidR="00504D68" w:rsidRPr="002A7DCA" w:rsidRDefault="00504D68" w:rsidP="00682B1E">
            <w:pPr>
              <w:spacing w:before="60" w:after="60"/>
              <w:jc w:val="center"/>
              <w:rPr>
                <w:rFonts w:ascii="Times New Roman" w:eastAsiaTheme="majorEastAsia" w:hAnsi="Times New Roman"/>
                <w:b/>
                <w:bCs/>
                <w:sz w:val="22"/>
                <w:szCs w:val="22"/>
              </w:rPr>
            </w:pPr>
            <w:r w:rsidRPr="002A7DCA">
              <w:rPr>
                <w:rFonts w:ascii="Times New Roman" w:eastAsiaTheme="majorEastAsia" w:hAnsi="Times New Roman"/>
                <w:b/>
                <w:bCs/>
                <w:sz w:val="22"/>
                <w:szCs w:val="22"/>
              </w:rPr>
              <w:t>Наименование каждой единицы продукции</w:t>
            </w:r>
          </w:p>
        </w:tc>
        <w:tc>
          <w:tcPr>
            <w:tcW w:w="709" w:type="dxa"/>
            <w:tcBorders>
              <w:top w:val="single" w:sz="4" w:space="0" w:color="auto"/>
              <w:left w:val="single" w:sz="4" w:space="0" w:color="auto"/>
              <w:bottom w:val="single" w:sz="4" w:space="0" w:color="auto"/>
              <w:right w:val="single" w:sz="4" w:space="0" w:color="auto"/>
            </w:tcBorders>
            <w:hideMark/>
          </w:tcPr>
          <w:p w14:paraId="7E0C2964" w14:textId="77777777" w:rsidR="00504D68" w:rsidRPr="002A7DCA" w:rsidRDefault="00504D68" w:rsidP="00682B1E">
            <w:pPr>
              <w:spacing w:before="60" w:after="60"/>
              <w:jc w:val="center"/>
              <w:rPr>
                <w:rFonts w:ascii="Times New Roman" w:eastAsiaTheme="majorEastAsia" w:hAnsi="Times New Roman"/>
                <w:b/>
                <w:bCs/>
                <w:sz w:val="22"/>
                <w:szCs w:val="22"/>
              </w:rPr>
            </w:pPr>
            <w:r w:rsidRPr="002A7DCA">
              <w:rPr>
                <w:rFonts w:ascii="Times New Roman" w:hAnsi="Times New Roman"/>
                <w:b/>
                <w:sz w:val="22"/>
                <w:szCs w:val="22"/>
              </w:rPr>
              <w:t>Кол-во</w:t>
            </w:r>
          </w:p>
        </w:tc>
        <w:tc>
          <w:tcPr>
            <w:tcW w:w="2413" w:type="dxa"/>
            <w:tcBorders>
              <w:top w:val="single" w:sz="4" w:space="0" w:color="auto"/>
              <w:left w:val="single" w:sz="4" w:space="0" w:color="auto"/>
              <w:bottom w:val="single" w:sz="4" w:space="0" w:color="auto"/>
              <w:right w:val="single" w:sz="4" w:space="0" w:color="auto"/>
            </w:tcBorders>
          </w:tcPr>
          <w:p w14:paraId="339CE308" w14:textId="77777777" w:rsidR="00504D68" w:rsidRPr="002A7DCA" w:rsidRDefault="00504D68" w:rsidP="00682B1E">
            <w:pPr>
              <w:spacing w:before="60" w:after="60"/>
              <w:jc w:val="center"/>
              <w:rPr>
                <w:rFonts w:ascii="Times New Roman" w:eastAsiaTheme="majorEastAsia" w:hAnsi="Times New Roman"/>
                <w:b/>
                <w:bCs/>
                <w:sz w:val="22"/>
                <w:szCs w:val="22"/>
              </w:rPr>
            </w:pPr>
            <w:r w:rsidRPr="002A7DCA">
              <w:rPr>
                <w:rFonts w:ascii="Times New Roman" w:eastAsiaTheme="majorEastAsia" w:hAnsi="Times New Roman"/>
                <w:b/>
                <w:bCs/>
                <w:sz w:val="22"/>
                <w:szCs w:val="22"/>
              </w:rPr>
              <w:t>Начальная (максимальная) цена каждой единицы продукции, рублей</w:t>
            </w:r>
          </w:p>
        </w:tc>
        <w:tc>
          <w:tcPr>
            <w:tcW w:w="1698" w:type="dxa"/>
            <w:tcBorders>
              <w:top w:val="single" w:sz="4" w:space="0" w:color="auto"/>
              <w:left w:val="single" w:sz="4" w:space="0" w:color="auto"/>
              <w:bottom w:val="single" w:sz="4" w:space="0" w:color="auto"/>
              <w:right w:val="single" w:sz="4" w:space="0" w:color="auto"/>
            </w:tcBorders>
          </w:tcPr>
          <w:p w14:paraId="24BE6D92" w14:textId="77777777" w:rsidR="00504D68" w:rsidRPr="002A7DCA" w:rsidRDefault="00504D68" w:rsidP="00682B1E">
            <w:pPr>
              <w:spacing w:before="60" w:after="60"/>
              <w:jc w:val="center"/>
              <w:rPr>
                <w:rFonts w:ascii="Times New Roman" w:eastAsiaTheme="majorEastAsia" w:hAnsi="Times New Roman"/>
                <w:b/>
                <w:bCs/>
                <w:sz w:val="22"/>
                <w:szCs w:val="22"/>
              </w:rPr>
            </w:pPr>
            <w:r w:rsidRPr="002A7DCA">
              <w:rPr>
                <w:rFonts w:ascii="Times New Roman" w:eastAsiaTheme="majorEastAsia" w:hAnsi="Times New Roman"/>
                <w:b/>
                <w:bCs/>
                <w:sz w:val="22"/>
                <w:szCs w:val="22"/>
              </w:rPr>
              <w:t xml:space="preserve">Сумма, </w:t>
            </w:r>
          </w:p>
          <w:p w14:paraId="387E2E57" w14:textId="77777777" w:rsidR="00504D68" w:rsidRPr="002A7DCA" w:rsidRDefault="00504D68" w:rsidP="00682B1E">
            <w:pPr>
              <w:spacing w:before="60" w:after="60"/>
              <w:jc w:val="center"/>
              <w:rPr>
                <w:rFonts w:ascii="Times New Roman" w:eastAsiaTheme="majorEastAsia" w:hAnsi="Times New Roman"/>
                <w:b/>
                <w:bCs/>
                <w:sz w:val="22"/>
                <w:szCs w:val="22"/>
              </w:rPr>
            </w:pPr>
            <w:r w:rsidRPr="002A7DCA">
              <w:rPr>
                <w:rFonts w:ascii="Times New Roman" w:eastAsiaTheme="majorEastAsia" w:hAnsi="Times New Roman"/>
                <w:b/>
                <w:bCs/>
                <w:sz w:val="22"/>
                <w:szCs w:val="22"/>
              </w:rPr>
              <w:t>рублей</w:t>
            </w:r>
          </w:p>
        </w:tc>
      </w:tr>
      <w:tr w:rsidR="004B5B2C" w:rsidRPr="002A7DCA" w14:paraId="34DEB75C" w14:textId="77777777" w:rsidTr="004B5B2C">
        <w:tc>
          <w:tcPr>
            <w:tcW w:w="675" w:type="dxa"/>
            <w:shd w:val="clear" w:color="auto" w:fill="auto"/>
            <w:vAlign w:val="center"/>
          </w:tcPr>
          <w:p w14:paraId="1F034A50" w14:textId="121CA5D2" w:rsidR="004B5B2C" w:rsidRPr="002A7DCA" w:rsidRDefault="004B5B2C" w:rsidP="004B5B2C">
            <w:pPr>
              <w:suppressAutoHyphens/>
              <w:spacing w:before="120"/>
              <w:rPr>
                <w:rFonts w:ascii="Times New Roman" w:hAnsi="Times New Roman"/>
                <w:sz w:val="22"/>
                <w:szCs w:val="22"/>
              </w:rPr>
            </w:pPr>
            <w:r w:rsidRPr="002A7DCA">
              <w:rPr>
                <w:rFonts w:ascii="Times New Roman" w:hAnsi="Times New Roman"/>
                <w:sz w:val="22"/>
                <w:szCs w:val="22"/>
              </w:rPr>
              <w:t>1</w:t>
            </w:r>
          </w:p>
        </w:tc>
        <w:tc>
          <w:tcPr>
            <w:tcW w:w="4536" w:type="dxa"/>
            <w:shd w:val="clear" w:color="auto" w:fill="auto"/>
            <w:vAlign w:val="center"/>
          </w:tcPr>
          <w:p w14:paraId="5C46B168" w14:textId="70121D36" w:rsidR="004B5B2C" w:rsidRPr="002A7DCA" w:rsidRDefault="004B5B2C" w:rsidP="004B5B2C">
            <w:pPr>
              <w:rPr>
                <w:rFonts w:ascii="Times New Roman" w:hAnsi="Times New Roman"/>
                <w:sz w:val="22"/>
                <w:szCs w:val="22"/>
              </w:rPr>
            </w:pPr>
            <w:r w:rsidRPr="002A7DCA">
              <w:rPr>
                <w:rFonts w:ascii="Times New Roman" w:hAnsi="Times New Roman"/>
                <w:color w:val="000000"/>
                <w:sz w:val="22"/>
                <w:szCs w:val="22"/>
              </w:rPr>
              <w:t>Микросхема 1156ЕУ2АТ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10D486" w14:textId="2C88E88E" w:rsidR="004B5B2C" w:rsidRPr="002A7DCA" w:rsidRDefault="004B5B2C" w:rsidP="004B5B2C">
            <w:pPr>
              <w:jc w:val="center"/>
              <w:rPr>
                <w:rFonts w:ascii="Times New Roman" w:hAnsi="Times New Roman"/>
                <w:sz w:val="22"/>
                <w:szCs w:val="22"/>
              </w:rPr>
            </w:pPr>
            <w:r w:rsidRPr="002A7DCA">
              <w:rPr>
                <w:rFonts w:ascii="Times New Roman" w:hAnsi="Times New Roman"/>
                <w:color w:val="000000"/>
                <w:sz w:val="22"/>
                <w:szCs w:val="22"/>
              </w:rPr>
              <w:t>44</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5498FBD6" w14:textId="4721CEEB" w:rsidR="004B5B2C" w:rsidRPr="002A7DCA" w:rsidRDefault="004B5B2C" w:rsidP="004B5B2C">
            <w:pPr>
              <w:jc w:val="center"/>
              <w:rPr>
                <w:rFonts w:ascii="Times New Roman" w:hAnsi="Times New Roman"/>
                <w:sz w:val="22"/>
                <w:szCs w:val="22"/>
              </w:rPr>
            </w:pPr>
            <w:r w:rsidRPr="002A7DCA">
              <w:rPr>
                <w:rFonts w:ascii="Times New Roman" w:hAnsi="Times New Roman"/>
                <w:color w:val="000000"/>
                <w:sz w:val="22"/>
                <w:szCs w:val="22"/>
              </w:rPr>
              <w:t>2 833,92</w:t>
            </w:r>
          </w:p>
        </w:tc>
        <w:tc>
          <w:tcPr>
            <w:tcW w:w="1698" w:type="dxa"/>
            <w:tcBorders>
              <w:top w:val="single" w:sz="4" w:space="0" w:color="auto"/>
              <w:left w:val="nil"/>
              <w:bottom w:val="single" w:sz="4" w:space="0" w:color="auto"/>
              <w:right w:val="single" w:sz="4" w:space="0" w:color="auto"/>
            </w:tcBorders>
            <w:shd w:val="clear" w:color="auto" w:fill="auto"/>
            <w:vAlign w:val="center"/>
          </w:tcPr>
          <w:p w14:paraId="46AEA437" w14:textId="770BF18C" w:rsidR="004B5B2C" w:rsidRPr="002A7DCA" w:rsidRDefault="004B5B2C" w:rsidP="004B5B2C">
            <w:pPr>
              <w:jc w:val="center"/>
              <w:rPr>
                <w:rFonts w:ascii="Times New Roman" w:hAnsi="Times New Roman"/>
                <w:sz w:val="22"/>
                <w:szCs w:val="22"/>
              </w:rPr>
            </w:pPr>
            <w:r w:rsidRPr="002A7DCA">
              <w:rPr>
                <w:rFonts w:ascii="Times New Roman" w:hAnsi="Times New Roman"/>
                <w:color w:val="000000"/>
                <w:sz w:val="22"/>
                <w:szCs w:val="22"/>
              </w:rPr>
              <w:t>124 692,48</w:t>
            </w:r>
          </w:p>
        </w:tc>
      </w:tr>
      <w:tr w:rsidR="004B5B2C" w:rsidRPr="002A7DCA" w14:paraId="1846BBEC" w14:textId="77777777" w:rsidTr="004B5B2C">
        <w:tc>
          <w:tcPr>
            <w:tcW w:w="675" w:type="dxa"/>
            <w:shd w:val="clear" w:color="auto" w:fill="auto"/>
            <w:vAlign w:val="center"/>
          </w:tcPr>
          <w:p w14:paraId="547FE086" w14:textId="01F79C1A" w:rsidR="004B5B2C" w:rsidRPr="002A7DCA" w:rsidRDefault="004B5B2C" w:rsidP="004B5B2C">
            <w:pPr>
              <w:suppressAutoHyphens/>
              <w:spacing w:before="120"/>
              <w:rPr>
                <w:rFonts w:ascii="Times New Roman" w:hAnsi="Times New Roman"/>
                <w:sz w:val="22"/>
                <w:szCs w:val="22"/>
              </w:rPr>
            </w:pPr>
            <w:r w:rsidRPr="002A7DCA">
              <w:rPr>
                <w:rFonts w:ascii="Times New Roman" w:hAnsi="Times New Roman"/>
                <w:sz w:val="22"/>
                <w:szCs w:val="22"/>
              </w:rPr>
              <w:t>2</w:t>
            </w:r>
          </w:p>
        </w:tc>
        <w:tc>
          <w:tcPr>
            <w:tcW w:w="4536" w:type="dxa"/>
            <w:shd w:val="clear" w:color="auto" w:fill="auto"/>
            <w:vAlign w:val="center"/>
          </w:tcPr>
          <w:p w14:paraId="48D55629" w14:textId="132C521D" w:rsidR="004B5B2C" w:rsidRPr="002A7DCA" w:rsidRDefault="004B5B2C" w:rsidP="004B5B2C">
            <w:pPr>
              <w:rPr>
                <w:rFonts w:ascii="Times New Roman" w:hAnsi="Times New Roman"/>
                <w:sz w:val="22"/>
                <w:szCs w:val="22"/>
              </w:rPr>
            </w:pPr>
            <w:r w:rsidRPr="002A7DCA">
              <w:rPr>
                <w:rFonts w:ascii="Times New Roman" w:hAnsi="Times New Roman"/>
                <w:color w:val="000000"/>
                <w:sz w:val="22"/>
                <w:szCs w:val="22"/>
              </w:rPr>
              <w:t>Микросхема 1401СА1</w:t>
            </w:r>
          </w:p>
        </w:tc>
        <w:tc>
          <w:tcPr>
            <w:tcW w:w="709" w:type="dxa"/>
            <w:tcBorders>
              <w:top w:val="nil"/>
              <w:left w:val="single" w:sz="4" w:space="0" w:color="auto"/>
              <w:bottom w:val="single" w:sz="4" w:space="0" w:color="auto"/>
              <w:right w:val="single" w:sz="4" w:space="0" w:color="auto"/>
            </w:tcBorders>
            <w:shd w:val="clear" w:color="auto" w:fill="auto"/>
            <w:vAlign w:val="center"/>
          </w:tcPr>
          <w:p w14:paraId="3B5748CC" w14:textId="1B4E6143"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2413" w:type="dxa"/>
            <w:tcBorders>
              <w:top w:val="nil"/>
              <w:left w:val="single" w:sz="4" w:space="0" w:color="auto"/>
              <w:bottom w:val="single" w:sz="4" w:space="0" w:color="auto"/>
              <w:right w:val="single" w:sz="4" w:space="0" w:color="auto"/>
            </w:tcBorders>
            <w:shd w:val="clear" w:color="auto" w:fill="auto"/>
            <w:vAlign w:val="center"/>
          </w:tcPr>
          <w:p w14:paraId="1E909526" w14:textId="203E8272"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3 872,46</w:t>
            </w:r>
          </w:p>
        </w:tc>
        <w:tc>
          <w:tcPr>
            <w:tcW w:w="1698" w:type="dxa"/>
            <w:tcBorders>
              <w:top w:val="nil"/>
              <w:left w:val="nil"/>
              <w:bottom w:val="single" w:sz="4" w:space="0" w:color="auto"/>
              <w:right w:val="single" w:sz="4" w:space="0" w:color="auto"/>
            </w:tcBorders>
            <w:shd w:val="clear" w:color="auto" w:fill="auto"/>
            <w:vAlign w:val="center"/>
          </w:tcPr>
          <w:p w14:paraId="2BB6A0E2" w14:textId="191F0930"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42 597,06</w:t>
            </w:r>
          </w:p>
        </w:tc>
      </w:tr>
      <w:tr w:rsidR="004B5B2C" w:rsidRPr="002A7DCA" w14:paraId="17F0A57D" w14:textId="77777777" w:rsidTr="004B5B2C">
        <w:tc>
          <w:tcPr>
            <w:tcW w:w="675" w:type="dxa"/>
            <w:shd w:val="clear" w:color="auto" w:fill="auto"/>
            <w:vAlign w:val="center"/>
          </w:tcPr>
          <w:p w14:paraId="7BEDD4C9" w14:textId="788BD8B4" w:rsidR="004B5B2C" w:rsidRPr="002A7DCA" w:rsidRDefault="004B5B2C" w:rsidP="004B5B2C">
            <w:pPr>
              <w:suppressAutoHyphens/>
              <w:spacing w:before="120"/>
              <w:rPr>
                <w:rFonts w:ascii="Times New Roman" w:hAnsi="Times New Roman"/>
                <w:sz w:val="22"/>
                <w:szCs w:val="22"/>
              </w:rPr>
            </w:pPr>
            <w:r w:rsidRPr="002A7DCA">
              <w:rPr>
                <w:rFonts w:ascii="Times New Roman" w:hAnsi="Times New Roman"/>
                <w:sz w:val="22"/>
                <w:szCs w:val="22"/>
              </w:rPr>
              <w:t>3</w:t>
            </w:r>
          </w:p>
        </w:tc>
        <w:tc>
          <w:tcPr>
            <w:tcW w:w="4536" w:type="dxa"/>
            <w:shd w:val="clear" w:color="auto" w:fill="auto"/>
            <w:vAlign w:val="center"/>
          </w:tcPr>
          <w:p w14:paraId="6E0923AB" w14:textId="2656CCA6" w:rsidR="004B5B2C" w:rsidRPr="002A7DCA" w:rsidRDefault="004B5B2C" w:rsidP="004B5B2C">
            <w:pPr>
              <w:rPr>
                <w:rFonts w:ascii="Times New Roman" w:hAnsi="Times New Roman"/>
                <w:sz w:val="22"/>
                <w:szCs w:val="22"/>
              </w:rPr>
            </w:pPr>
            <w:r w:rsidRPr="002A7DCA">
              <w:rPr>
                <w:rFonts w:ascii="Times New Roman" w:hAnsi="Times New Roman"/>
                <w:color w:val="000000"/>
                <w:sz w:val="22"/>
                <w:szCs w:val="22"/>
              </w:rPr>
              <w:t>Микросхема 140УД17А ВК</w:t>
            </w:r>
          </w:p>
        </w:tc>
        <w:tc>
          <w:tcPr>
            <w:tcW w:w="709" w:type="dxa"/>
            <w:tcBorders>
              <w:top w:val="nil"/>
              <w:left w:val="single" w:sz="4" w:space="0" w:color="auto"/>
              <w:bottom w:val="single" w:sz="4" w:space="0" w:color="auto"/>
              <w:right w:val="single" w:sz="4" w:space="0" w:color="auto"/>
            </w:tcBorders>
            <w:shd w:val="clear" w:color="auto" w:fill="auto"/>
            <w:vAlign w:val="center"/>
          </w:tcPr>
          <w:p w14:paraId="6FAA52AD" w14:textId="28F5FA5E"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2413" w:type="dxa"/>
            <w:tcBorders>
              <w:top w:val="nil"/>
              <w:left w:val="single" w:sz="4" w:space="0" w:color="auto"/>
              <w:bottom w:val="single" w:sz="4" w:space="0" w:color="auto"/>
              <w:right w:val="single" w:sz="4" w:space="0" w:color="auto"/>
            </w:tcBorders>
            <w:shd w:val="clear" w:color="auto" w:fill="auto"/>
            <w:vAlign w:val="center"/>
          </w:tcPr>
          <w:p w14:paraId="7432A4EA" w14:textId="56B02BA3"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1 302,66</w:t>
            </w:r>
          </w:p>
        </w:tc>
        <w:tc>
          <w:tcPr>
            <w:tcW w:w="1698" w:type="dxa"/>
            <w:tcBorders>
              <w:top w:val="nil"/>
              <w:left w:val="nil"/>
              <w:bottom w:val="single" w:sz="4" w:space="0" w:color="auto"/>
              <w:right w:val="single" w:sz="4" w:space="0" w:color="auto"/>
            </w:tcBorders>
            <w:shd w:val="clear" w:color="auto" w:fill="auto"/>
            <w:vAlign w:val="center"/>
          </w:tcPr>
          <w:p w14:paraId="55ED9EC4" w14:textId="3F86E4B5"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85 975,56</w:t>
            </w:r>
          </w:p>
        </w:tc>
      </w:tr>
      <w:tr w:rsidR="004B5B2C" w:rsidRPr="002A7DCA" w14:paraId="7298CA16" w14:textId="77777777" w:rsidTr="004B5B2C">
        <w:tc>
          <w:tcPr>
            <w:tcW w:w="675" w:type="dxa"/>
            <w:shd w:val="clear" w:color="auto" w:fill="auto"/>
            <w:vAlign w:val="center"/>
          </w:tcPr>
          <w:p w14:paraId="43AEC6FF" w14:textId="73D05438" w:rsidR="004B5B2C" w:rsidRPr="002A7DCA" w:rsidRDefault="004B5B2C" w:rsidP="004B5B2C">
            <w:pPr>
              <w:suppressAutoHyphens/>
              <w:spacing w:before="120"/>
              <w:rPr>
                <w:rFonts w:ascii="Times New Roman" w:hAnsi="Times New Roman"/>
                <w:sz w:val="22"/>
                <w:szCs w:val="22"/>
              </w:rPr>
            </w:pPr>
            <w:r w:rsidRPr="002A7DCA">
              <w:rPr>
                <w:rFonts w:ascii="Times New Roman" w:hAnsi="Times New Roman"/>
                <w:sz w:val="22"/>
                <w:szCs w:val="22"/>
              </w:rPr>
              <w:t>4</w:t>
            </w:r>
          </w:p>
        </w:tc>
        <w:tc>
          <w:tcPr>
            <w:tcW w:w="4536" w:type="dxa"/>
            <w:shd w:val="clear" w:color="auto" w:fill="auto"/>
            <w:vAlign w:val="center"/>
          </w:tcPr>
          <w:p w14:paraId="23150F1D" w14:textId="6AF5C9EE" w:rsidR="004B5B2C" w:rsidRPr="002A7DCA" w:rsidRDefault="004B5B2C" w:rsidP="004B5B2C">
            <w:pPr>
              <w:rPr>
                <w:rFonts w:ascii="Times New Roman" w:hAnsi="Times New Roman"/>
                <w:sz w:val="22"/>
                <w:szCs w:val="22"/>
              </w:rPr>
            </w:pPr>
            <w:r w:rsidRPr="002A7DCA">
              <w:rPr>
                <w:rFonts w:ascii="Times New Roman" w:hAnsi="Times New Roman"/>
                <w:color w:val="000000"/>
                <w:sz w:val="22"/>
                <w:szCs w:val="22"/>
              </w:rPr>
              <w:t>Микросхема 140УД20А ВК</w:t>
            </w:r>
          </w:p>
        </w:tc>
        <w:tc>
          <w:tcPr>
            <w:tcW w:w="709" w:type="dxa"/>
            <w:tcBorders>
              <w:top w:val="nil"/>
              <w:left w:val="single" w:sz="4" w:space="0" w:color="auto"/>
              <w:bottom w:val="single" w:sz="4" w:space="0" w:color="auto"/>
              <w:right w:val="single" w:sz="4" w:space="0" w:color="auto"/>
            </w:tcBorders>
            <w:shd w:val="clear" w:color="auto" w:fill="auto"/>
            <w:vAlign w:val="center"/>
          </w:tcPr>
          <w:p w14:paraId="79F18347" w14:textId="7F92B65F"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2413" w:type="dxa"/>
            <w:tcBorders>
              <w:top w:val="nil"/>
              <w:left w:val="single" w:sz="4" w:space="0" w:color="auto"/>
              <w:bottom w:val="single" w:sz="4" w:space="0" w:color="auto"/>
              <w:right w:val="single" w:sz="4" w:space="0" w:color="auto"/>
            </w:tcBorders>
            <w:shd w:val="clear" w:color="auto" w:fill="auto"/>
            <w:vAlign w:val="center"/>
          </w:tcPr>
          <w:p w14:paraId="41464064" w14:textId="3500BB16"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1 234,50</w:t>
            </w:r>
          </w:p>
        </w:tc>
        <w:tc>
          <w:tcPr>
            <w:tcW w:w="1698" w:type="dxa"/>
            <w:tcBorders>
              <w:top w:val="nil"/>
              <w:left w:val="nil"/>
              <w:bottom w:val="single" w:sz="4" w:space="0" w:color="auto"/>
              <w:right w:val="single" w:sz="4" w:space="0" w:color="auto"/>
            </w:tcBorders>
            <w:shd w:val="clear" w:color="auto" w:fill="auto"/>
            <w:vAlign w:val="center"/>
          </w:tcPr>
          <w:p w14:paraId="3F211113" w14:textId="781611D5"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13 579,50</w:t>
            </w:r>
          </w:p>
        </w:tc>
      </w:tr>
      <w:tr w:rsidR="004B5B2C" w:rsidRPr="002A7DCA" w14:paraId="44C3BC1C" w14:textId="77777777" w:rsidTr="004B5B2C">
        <w:tc>
          <w:tcPr>
            <w:tcW w:w="675" w:type="dxa"/>
            <w:shd w:val="clear" w:color="auto" w:fill="auto"/>
            <w:vAlign w:val="center"/>
          </w:tcPr>
          <w:p w14:paraId="42FCE5B6" w14:textId="5744E5DF" w:rsidR="004B5B2C" w:rsidRPr="002A7DCA" w:rsidRDefault="004B5B2C" w:rsidP="004B5B2C">
            <w:pPr>
              <w:suppressAutoHyphens/>
              <w:spacing w:before="120"/>
              <w:rPr>
                <w:rFonts w:ascii="Times New Roman" w:hAnsi="Times New Roman"/>
                <w:sz w:val="22"/>
                <w:szCs w:val="22"/>
              </w:rPr>
            </w:pPr>
            <w:r w:rsidRPr="002A7DCA">
              <w:rPr>
                <w:rFonts w:ascii="Times New Roman" w:hAnsi="Times New Roman"/>
                <w:sz w:val="22"/>
                <w:szCs w:val="22"/>
              </w:rPr>
              <w:t>5</w:t>
            </w:r>
          </w:p>
        </w:tc>
        <w:tc>
          <w:tcPr>
            <w:tcW w:w="4536" w:type="dxa"/>
            <w:shd w:val="clear" w:color="auto" w:fill="auto"/>
            <w:vAlign w:val="center"/>
          </w:tcPr>
          <w:p w14:paraId="7B053FCB" w14:textId="72509031" w:rsidR="004B5B2C" w:rsidRPr="002A7DCA" w:rsidRDefault="004B5B2C" w:rsidP="004B5B2C">
            <w:pPr>
              <w:rPr>
                <w:rFonts w:ascii="Times New Roman" w:hAnsi="Times New Roman"/>
                <w:sz w:val="22"/>
                <w:szCs w:val="22"/>
              </w:rPr>
            </w:pPr>
            <w:r w:rsidRPr="002A7DCA">
              <w:rPr>
                <w:rFonts w:ascii="Times New Roman" w:hAnsi="Times New Roman"/>
                <w:color w:val="000000"/>
                <w:sz w:val="22"/>
                <w:szCs w:val="22"/>
              </w:rPr>
              <w:t>Микросхема 140УД7 ВК</w:t>
            </w:r>
          </w:p>
        </w:tc>
        <w:tc>
          <w:tcPr>
            <w:tcW w:w="709" w:type="dxa"/>
            <w:tcBorders>
              <w:top w:val="nil"/>
              <w:left w:val="single" w:sz="4" w:space="0" w:color="auto"/>
              <w:bottom w:val="single" w:sz="4" w:space="0" w:color="auto"/>
              <w:right w:val="single" w:sz="4" w:space="0" w:color="auto"/>
            </w:tcBorders>
            <w:shd w:val="clear" w:color="auto" w:fill="auto"/>
            <w:vAlign w:val="center"/>
          </w:tcPr>
          <w:p w14:paraId="136D564B" w14:textId="3A6B4CA1"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2413" w:type="dxa"/>
            <w:tcBorders>
              <w:top w:val="nil"/>
              <w:left w:val="single" w:sz="4" w:space="0" w:color="auto"/>
              <w:bottom w:val="single" w:sz="4" w:space="0" w:color="auto"/>
              <w:right w:val="single" w:sz="4" w:space="0" w:color="auto"/>
            </w:tcBorders>
            <w:shd w:val="clear" w:color="auto" w:fill="auto"/>
            <w:vAlign w:val="center"/>
          </w:tcPr>
          <w:p w14:paraId="64944559" w14:textId="01B7063A"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897,12</w:t>
            </w:r>
          </w:p>
        </w:tc>
        <w:tc>
          <w:tcPr>
            <w:tcW w:w="1698" w:type="dxa"/>
            <w:tcBorders>
              <w:top w:val="nil"/>
              <w:left w:val="nil"/>
              <w:bottom w:val="single" w:sz="4" w:space="0" w:color="auto"/>
              <w:right w:val="single" w:sz="4" w:space="0" w:color="auto"/>
            </w:tcBorders>
            <w:shd w:val="clear" w:color="auto" w:fill="auto"/>
            <w:vAlign w:val="center"/>
          </w:tcPr>
          <w:p w14:paraId="273559D3" w14:textId="65769DA2"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9 868,32</w:t>
            </w:r>
          </w:p>
        </w:tc>
      </w:tr>
      <w:tr w:rsidR="004B5B2C" w:rsidRPr="002A7DCA" w14:paraId="1A6B3ADC" w14:textId="77777777" w:rsidTr="004B5B2C">
        <w:tc>
          <w:tcPr>
            <w:tcW w:w="675" w:type="dxa"/>
            <w:shd w:val="clear" w:color="auto" w:fill="auto"/>
            <w:vAlign w:val="center"/>
          </w:tcPr>
          <w:p w14:paraId="4300D8E1" w14:textId="17B894D3" w:rsidR="004B5B2C" w:rsidRPr="002A7DCA" w:rsidRDefault="004B5B2C" w:rsidP="004B5B2C">
            <w:pPr>
              <w:suppressAutoHyphens/>
              <w:spacing w:before="120"/>
              <w:rPr>
                <w:rFonts w:ascii="Times New Roman" w:hAnsi="Times New Roman"/>
                <w:sz w:val="22"/>
                <w:szCs w:val="22"/>
              </w:rPr>
            </w:pPr>
            <w:r w:rsidRPr="002A7DCA">
              <w:rPr>
                <w:rFonts w:ascii="Times New Roman" w:hAnsi="Times New Roman"/>
                <w:sz w:val="22"/>
                <w:szCs w:val="22"/>
              </w:rPr>
              <w:t>6.</w:t>
            </w:r>
          </w:p>
        </w:tc>
        <w:tc>
          <w:tcPr>
            <w:tcW w:w="4536" w:type="dxa"/>
            <w:shd w:val="clear" w:color="auto" w:fill="auto"/>
            <w:vAlign w:val="center"/>
          </w:tcPr>
          <w:p w14:paraId="128D0BAE" w14:textId="1F322138" w:rsidR="004B5B2C" w:rsidRPr="002A7DCA" w:rsidRDefault="004B5B2C" w:rsidP="004B5B2C">
            <w:pPr>
              <w:rPr>
                <w:rFonts w:ascii="Times New Roman" w:hAnsi="Times New Roman"/>
                <w:sz w:val="22"/>
                <w:szCs w:val="22"/>
              </w:rPr>
            </w:pPr>
            <w:r w:rsidRPr="002A7DCA">
              <w:rPr>
                <w:rFonts w:ascii="Times New Roman" w:hAnsi="Times New Roman"/>
                <w:color w:val="000000"/>
                <w:sz w:val="22"/>
                <w:szCs w:val="22"/>
              </w:rPr>
              <w:t>Микросхема 142ЕН5А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5C0D1" w14:textId="4167888A"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2413" w:type="dxa"/>
            <w:tcBorders>
              <w:top w:val="nil"/>
              <w:left w:val="single" w:sz="4" w:space="0" w:color="auto"/>
              <w:bottom w:val="single" w:sz="4" w:space="0" w:color="auto"/>
              <w:right w:val="single" w:sz="4" w:space="0" w:color="auto"/>
            </w:tcBorders>
            <w:shd w:val="clear" w:color="auto" w:fill="auto"/>
            <w:vAlign w:val="center"/>
          </w:tcPr>
          <w:p w14:paraId="1FC2EB05" w14:textId="128A4365"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1 143,24</w:t>
            </w:r>
          </w:p>
        </w:tc>
        <w:tc>
          <w:tcPr>
            <w:tcW w:w="1698" w:type="dxa"/>
            <w:tcBorders>
              <w:top w:val="nil"/>
              <w:left w:val="nil"/>
              <w:bottom w:val="single" w:sz="4" w:space="0" w:color="auto"/>
              <w:right w:val="single" w:sz="4" w:space="0" w:color="auto"/>
            </w:tcBorders>
            <w:shd w:val="clear" w:color="auto" w:fill="auto"/>
            <w:vAlign w:val="center"/>
          </w:tcPr>
          <w:p w14:paraId="13BED12C" w14:textId="5D48479E"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12 575,64</w:t>
            </w:r>
          </w:p>
        </w:tc>
      </w:tr>
      <w:tr w:rsidR="004B5B2C" w:rsidRPr="002A7DCA" w14:paraId="78697455" w14:textId="77777777" w:rsidTr="004B5B2C">
        <w:tc>
          <w:tcPr>
            <w:tcW w:w="675" w:type="dxa"/>
            <w:shd w:val="clear" w:color="auto" w:fill="auto"/>
            <w:vAlign w:val="center"/>
          </w:tcPr>
          <w:p w14:paraId="1EBBBD92" w14:textId="61312E85"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7.</w:t>
            </w:r>
          </w:p>
        </w:tc>
        <w:tc>
          <w:tcPr>
            <w:tcW w:w="4536" w:type="dxa"/>
            <w:shd w:val="clear" w:color="auto" w:fill="auto"/>
            <w:vAlign w:val="center"/>
          </w:tcPr>
          <w:p w14:paraId="23645CC3" w14:textId="36D2819A"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Микросхема 142ЕН8В</w:t>
            </w:r>
          </w:p>
        </w:tc>
        <w:tc>
          <w:tcPr>
            <w:tcW w:w="709" w:type="dxa"/>
            <w:tcBorders>
              <w:top w:val="nil"/>
              <w:left w:val="single" w:sz="4" w:space="0" w:color="auto"/>
              <w:bottom w:val="single" w:sz="4" w:space="0" w:color="auto"/>
              <w:right w:val="single" w:sz="4" w:space="0" w:color="auto"/>
            </w:tcBorders>
            <w:shd w:val="clear" w:color="auto" w:fill="auto"/>
            <w:vAlign w:val="center"/>
          </w:tcPr>
          <w:p w14:paraId="5C476CB2" w14:textId="3BEDFDFC"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33</w:t>
            </w:r>
          </w:p>
        </w:tc>
        <w:tc>
          <w:tcPr>
            <w:tcW w:w="2413" w:type="dxa"/>
            <w:tcBorders>
              <w:top w:val="nil"/>
              <w:left w:val="single" w:sz="4" w:space="0" w:color="auto"/>
              <w:bottom w:val="single" w:sz="4" w:space="0" w:color="auto"/>
              <w:right w:val="single" w:sz="4" w:space="0" w:color="auto"/>
            </w:tcBorders>
            <w:shd w:val="clear" w:color="auto" w:fill="auto"/>
            <w:vAlign w:val="center"/>
          </w:tcPr>
          <w:p w14:paraId="3B21C9EC" w14:textId="38F04EA4"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991,02</w:t>
            </w:r>
          </w:p>
        </w:tc>
        <w:tc>
          <w:tcPr>
            <w:tcW w:w="1698" w:type="dxa"/>
            <w:tcBorders>
              <w:top w:val="nil"/>
              <w:left w:val="nil"/>
              <w:bottom w:val="single" w:sz="4" w:space="0" w:color="auto"/>
              <w:right w:val="single" w:sz="4" w:space="0" w:color="auto"/>
            </w:tcBorders>
            <w:shd w:val="clear" w:color="auto" w:fill="auto"/>
            <w:vAlign w:val="center"/>
          </w:tcPr>
          <w:p w14:paraId="1A4C33BC" w14:textId="7605C609"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32 703,66</w:t>
            </w:r>
          </w:p>
        </w:tc>
      </w:tr>
      <w:tr w:rsidR="004B5B2C" w:rsidRPr="002A7DCA" w14:paraId="6752CD1B" w14:textId="77777777" w:rsidTr="004B5B2C">
        <w:tc>
          <w:tcPr>
            <w:tcW w:w="675" w:type="dxa"/>
            <w:shd w:val="clear" w:color="auto" w:fill="auto"/>
            <w:vAlign w:val="center"/>
          </w:tcPr>
          <w:p w14:paraId="09432475" w14:textId="44C2D041"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8.</w:t>
            </w:r>
          </w:p>
        </w:tc>
        <w:tc>
          <w:tcPr>
            <w:tcW w:w="4536" w:type="dxa"/>
            <w:shd w:val="clear" w:color="auto" w:fill="auto"/>
            <w:vAlign w:val="center"/>
          </w:tcPr>
          <w:p w14:paraId="6FDA5393" w14:textId="00BC2941"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Диод 2Д212-16-12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51BA6" w14:textId="34357CF2"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15C282DA" w14:textId="568B4D04"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2 233,44</w:t>
            </w:r>
          </w:p>
        </w:tc>
        <w:tc>
          <w:tcPr>
            <w:tcW w:w="1698" w:type="dxa"/>
            <w:tcBorders>
              <w:top w:val="single" w:sz="4" w:space="0" w:color="auto"/>
              <w:left w:val="nil"/>
              <w:bottom w:val="single" w:sz="4" w:space="0" w:color="auto"/>
              <w:right w:val="single" w:sz="4" w:space="0" w:color="auto"/>
            </w:tcBorders>
            <w:shd w:val="clear" w:color="auto" w:fill="auto"/>
            <w:vAlign w:val="center"/>
          </w:tcPr>
          <w:p w14:paraId="6222ACFA" w14:textId="39167522"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147 407,04</w:t>
            </w:r>
          </w:p>
        </w:tc>
      </w:tr>
      <w:tr w:rsidR="004B5B2C" w:rsidRPr="002A7DCA" w14:paraId="264D3368" w14:textId="77777777" w:rsidTr="004B5B2C">
        <w:tc>
          <w:tcPr>
            <w:tcW w:w="675" w:type="dxa"/>
            <w:shd w:val="clear" w:color="auto" w:fill="auto"/>
            <w:vAlign w:val="center"/>
          </w:tcPr>
          <w:p w14:paraId="157B1337" w14:textId="4D875BB5"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9.</w:t>
            </w:r>
          </w:p>
        </w:tc>
        <w:tc>
          <w:tcPr>
            <w:tcW w:w="4536" w:type="dxa"/>
            <w:shd w:val="clear" w:color="auto" w:fill="auto"/>
            <w:vAlign w:val="center"/>
          </w:tcPr>
          <w:p w14:paraId="2D9CF3BB" w14:textId="5CD61854"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Диод 2Д212А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3F2319" w14:textId="030725F0"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063271F1" w14:textId="2D987BA9"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258,18</w:t>
            </w:r>
          </w:p>
        </w:tc>
        <w:tc>
          <w:tcPr>
            <w:tcW w:w="1698" w:type="dxa"/>
            <w:tcBorders>
              <w:top w:val="single" w:sz="4" w:space="0" w:color="auto"/>
              <w:left w:val="nil"/>
              <w:bottom w:val="single" w:sz="4" w:space="0" w:color="auto"/>
              <w:right w:val="single" w:sz="4" w:space="0" w:color="auto"/>
            </w:tcBorders>
            <w:shd w:val="clear" w:color="auto" w:fill="auto"/>
            <w:vAlign w:val="center"/>
          </w:tcPr>
          <w:p w14:paraId="5849E7C4" w14:textId="4DCCC1DC"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2 839,98</w:t>
            </w:r>
          </w:p>
        </w:tc>
      </w:tr>
      <w:tr w:rsidR="004B5B2C" w:rsidRPr="002A7DCA" w14:paraId="37D07EA7" w14:textId="77777777" w:rsidTr="004B5B2C">
        <w:tc>
          <w:tcPr>
            <w:tcW w:w="675" w:type="dxa"/>
            <w:shd w:val="clear" w:color="auto" w:fill="auto"/>
            <w:vAlign w:val="center"/>
          </w:tcPr>
          <w:p w14:paraId="1D081A91" w14:textId="1C703133"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10.</w:t>
            </w:r>
          </w:p>
        </w:tc>
        <w:tc>
          <w:tcPr>
            <w:tcW w:w="4536" w:type="dxa"/>
            <w:shd w:val="clear" w:color="auto" w:fill="auto"/>
            <w:vAlign w:val="center"/>
          </w:tcPr>
          <w:p w14:paraId="5AEFF61B" w14:textId="171C2D79"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Диод 2Д213А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C143F3" w14:textId="44470961"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88</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0B588876" w14:textId="4335E8FE"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401,58</w:t>
            </w:r>
          </w:p>
        </w:tc>
        <w:tc>
          <w:tcPr>
            <w:tcW w:w="1698" w:type="dxa"/>
            <w:tcBorders>
              <w:top w:val="single" w:sz="4" w:space="0" w:color="auto"/>
              <w:left w:val="nil"/>
              <w:bottom w:val="single" w:sz="4" w:space="0" w:color="auto"/>
              <w:right w:val="single" w:sz="4" w:space="0" w:color="auto"/>
            </w:tcBorders>
            <w:shd w:val="clear" w:color="auto" w:fill="auto"/>
            <w:vAlign w:val="center"/>
          </w:tcPr>
          <w:p w14:paraId="5E77DFC5" w14:textId="06382A79"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35 339,04</w:t>
            </w:r>
          </w:p>
        </w:tc>
      </w:tr>
      <w:tr w:rsidR="004B5B2C" w:rsidRPr="002A7DCA" w14:paraId="776545D5" w14:textId="77777777" w:rsidTr="004B5B2C">
        <w:tc>
          <w:tcPr>
            <w:tcW w:w="675" w:type="dxa"/>
            <w:shd w:val="clear" w:color="auto" w:fill="auto"/>
            <w:vAlign w:val="center"/>
          </w:tcPr>
          <w:p w14:paraId="6FE780FF" w14:textId="2F093A6C"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11.</w:t>
            </w:r>
          </w:p>
        </w:tc>
        <w:tc>
          <w:tcPr>
            <w:tcW w:w="4536" w:type="dxa"/>
            <w:shd w:val="clear" w:color="auto" w:fill="auto"/>
            <w:vAlign w:val="center"/>
          </w:tcPr>
          <w:p w14:paraId="1F4CB3EB" w14:textId="1013154F"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Диод 2Д215Д3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9F0CD2" w14:textId="743FB9FC"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88</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5CBBB4F2" w14:textId="33C22166"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591,84</w:t>
            </w:r>
          </w:p>
        </w:tc>
        <w:tc>
          <w:tcPr>
            <w:tcW w:w="1698" w:type="dxa"/>
            <w:tcBorders>
              <w:top w:val="single" w:sz="4" w:space="0" w:color="auto"/>
              <w:left w:val="nil"/>
              <w:bottom w:val="single" w:sz="4" w:space="0" w:color="auto"/>
              <w:right w:val="single" w:sz="4" w:space="0" w:color="auto"/>
            </w:tcBorders>
            <w:shd w:val="clear" w:color="auto" w:fill="auto"/>
            <w:vAlign w:val="center"/>
          </w:tcPr>
          <w:p w14:paraId="28198DE5" w14:textId="39881DCC"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52 081,92</w:t>
            </w:r>
          </w:p>
        </w:tc>
      </w:tr>
      <w:tr w:rsidR="004B5B2C" w:rsidRPr="002A7DCA" w14:paraId="6AF68218" w14:textId="77777777" w:rsidTr="004B5B2C">
        <w:tc>
          <w:tcPr>
            <w:tcW w:w="675" w:type="dxa"/>
            <w:shd w:val="clear" w:color="auto" w:fill="auto"/>
            <w:vAlign w:val="center"/>
          </w:tcPr>
          <w:p w14:paraId="5362BCF2" w14:textId="47252388"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12.</w:t>
            </w:r>
          </w:p>
        </w:tc>
        <w:tc>
          <w:tcPr>
            <w:tcW w:w="4536" w:type="dxa"/>
            <w:shd w:val="clear" w:color="auto" w:fill="auto"/>
            <w:vAlign w:val="center"/>
          </w:tcPr>
          <w:p w14:paraId="0DF77D03" w14:textId="76D0FC35"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Диодная матрица 2Д906А1/ББ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83A18C" w14:textId="4BCEF108"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55</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56D9604F" w14:textId="35EBE97C"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610,02</w:t>
            </w:r>
          </w:p>
        </w:tc>
        <w:tc>
          <w:tcPr>
            <w:tcW w:w="1698" w:type="dxa"/>
            <w:tcBorders>
              <w:top w:val="single" w:sz="4" w:space="0" w:color="auto"/>
              <w:left w:val="nil"/>
              <w:bottom w:val="single" w:sz="4" w:space="0" w:color="auto"/>
              <w:right w:val="single" w:sz="4" w:space="0" w:color="auto"/>
            </w:tcBorders>
            <w:shd w:val="clear" w:color="auto" w:fill="auto"/>
            <w:vAlign w:val="center"/>
          </w:tcPr>
          <w:p w14:paraId="6C50987A" w14:textId="366913BD"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33 551,10</w:t>
            </w:r>
          </w:p>
        </w:tc>
      </w:tr>
      <w:tr w:rsidR="004B5B2C" w:rsidRPr="002A7DCA" w14:paraId="521C278E" w14:textId="77777777" w:rsidTr="004B5B2C">
        <w:tc>
          <w:tcPr>
            <w:tcW w:w="675" w:type="dxa"/>
            <w:shd w:val="clear" w:color="auto" w:fill="auto"/>
            <w:vAlign w:val="center"/>
          </w:tcPr>
          <w:p w14:paraId="5326A8D6" w14:textId="4A687B5C"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13.</w:t>
            </w:r>
          </w:p>
        </w:tc>
        <w:tc>
          <w:tcPr>
            <w:tcW w:w="4536" w:type="dxa"/>
            <w:shd w:val="clear" w:color="auto" w:fill="auto"/>
            <w:vAlign w:val="center"/>
          </w:tcPr>
          <w:p w14:paraId="0D280857" w14:textId="255146E0"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Стабилитрон 2С503БС2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D4A8FA" w14:textId="5D019CBE"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33</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20636194" w14:textId="7826FD64"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1 089,60</w:t>
            </w:r>
          </w:p>
        </w:tc>
        <w:tc>
          <w:tcPr>
            <w:tcW w:w="1698" w:type="dxa"/>
            <w:tcBorders>
              <w:top w:val="single" w:sz="4" w:space="0" w:color="auto"/>
              <w:left w:val="nil"/>
              <w:bottom w:val="single" w:sz="4" w:space="0" w:color="auto"/>
              <w:right w:val="single" w:sz="4" w:space="0" w:color="auto"/>
            </w:tcBorders>
            <w:shd w:val="clear" w:color="auto" w:fill="auto"/>
            <w:vAlign w:val="center"/>
          </w:tcPr>
          <w:p w14:paraId="1FA32DAE" w14:textId="0AD3ED54"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35 956,80</w:t>
            </w:r>
          </w:p>
        </w:tc>
      </w:tr>
      <w:tr w:rsidR="004B5B2C" w:rsidRPr="002A7DCA" w14:paraId="1E001403" w14:textId="77777777" w:rsidTr="004B5B2C">
        <w:tc>
          <w:tcPr>
            <w:tcW w:w="675" w:type="dxa"/>
            <w:shd w:val="clear" w:color="auto" w:fill="auto"/>
            <w:vAlign w:val="center"/>
          </w:tcPr>
          <w:p w14:paraId="5FA4A6D0" w14:textId="3A18B9AB"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14.</w:t>
            </w:r>
          </w:p>
        </w:tc>
        <w:tc>
          <w:tcPr>
            <w:tcW w:w="4536" w:type="dxa"/>
            <w:shd w:val="clear" w:color="auto" w:fill="auto"/>
            <w:vAlign w:val="center"/>
          </w:tcPr>
          <w:p w14:paraId="4AA055A6" w14:textId="6197BB19"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Транзистор 2Т312В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02A437" w14:textId="21E700E3"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74627C76" w14:textId="7F4456B3"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293,64</w:t>
            </w:r>
          </w:p>
        </w:tc>
        <w:tc>
          <w:tcPr>
            <w:tcW w:w="1698" w:type="dxa"/>
            <w:tcBorders>
              <w:top w:val="single" w:sz="4" w:space="0" w:color="auto"/>
              <w:left w:val="nil"/>
              <w:bottom w:val="single" w:sz="4" w:space="0" w:color="auto"/>
              <w:right w:val="single" w:sz="4" w:space="0" w:color="auto"/>
            </w:tcBorders>
            <w:shd w:val="clear" w:color="auto" w:fill="auto"/>
            <w:vAlign w:val="center"/>
          </w:tcPr>
          <w:p w14:paraId="014DBAB3" w14:textId="7BBF1127"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19 380,24</w:t>
            </w:r>
          </w:p>
        </w:tc>
      </w:tr>
      <w:tr w:rsidR="004B5B2C" w:rsidRPr="002A7DCA" w14:paraId="2004537E" w14:textId="77777777" w:rsidTr="004B5B2C">
        <w:tc>
          <w:tcPr>
            <w:tcW w:w="675" w:type="dxa"/>
            <w:shd w:val="clear" w:color="auto" w:fill="auto"/>
            <w:vAlign w:val="center"/>
          </w:tcPr>
          <w:p w14:paraId="2C82F6DF" w14:textId="14F19017"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15.</w:t>
            </w:r>
          </w:p>
        </w:tc>
        <w:tc>
          <w:tcPr>
            <w:tcW w:w="4536" w:type="dxa"/>
            <w:shd w:val="clear" w:color="auto" w:fill="auto"/>
            <w:vAlign w:val="center"/>
          </w:tcPr>
          <w:p w14:paraId="37458AA6" w14:textId="12318C50"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Транзистор 2Т630Б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E4E0A5" w14:textId="3619D277"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44</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448AC15B" w14:textId="6C01F662"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391,08</w:t>
            </w:r>
          </w:p>
        </w:tc>
        <w:tc>
          <w:tcPr>
            <w:tcW w:w="1698" w:type="dxa"/>
            <w:tcBorders>
              <w:top w:val="single" w:sz="4" w:space="0" w:color="auto"/>
              <w:left w:val="nil"/>
              <w:bottom w:val="single" w:sz="4" w:space="0" w:color="auto"/>
              <w:right w:val="single" w:sz="4" w:space="0" w:color="auto"/>
            </w:tcBorders>
            <w:shd w:val="clear" w:color="auto" w:fill="auto"/>
            <w:vAlign w:val="center"/>
          </w:tcPr>
          <w:p w14:paraId="1A28885F" w14:textId="2255F920"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17 207,52</w:t>
            </w:r>
          </w:p>
        </w:tc>
      </w:tr>
      <w:tr w:rsidR="004B5B2C" w:rsidRPr="002A7DCA" w14:paraId="775FD837" w14:textId="77777777" w:rsidTr="004B5B2C">
        <w:tc>
          <w:tcPr>
            <w:tcW w:w="675" w:type="dxa"/>
            <w:shd w:val="clear" w:color="auto" w:fill="auto"/>
            <w:vAlign w:val="center"/>
          </w:tcPr>
          <w:p w14:paraId="79C6827E" w14:textId="11E09742"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16.</w:t>
            </w:r>
          </w:p>
        </w:tc>
        <w:tc>
          <w:tcPr>
            <w:tcW w:w="4536" w:type="dxa"/>
            <w:shd w:val="clear" w:color="auto" w:fill="auto"/>
            <w:vAlign w:val="center"/>
          </w:tcPr>
          <w:p w14:paraId="4F891B73" w14:textId="7017694F"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Микросхема 521СА301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EEF865" w14:textId="17ABFC72"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44</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3FBC30EE" w14:textId="57430D47"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881,88</w:t>
            </w:r>
          </w:p>
        </w:tc>
        <w:tc>
          <w:tcPr>
            <w:tcW w:w="1698" w:type="dxa"/>
            <w:tcBorders>
              <w:top w:val="single" w:sz="4" w:space="0" w:color="auto"/>
              <w:left w:val="nil"/>
              <w:bottom w:val="single" w:sz="4" w:space="0" w:color="auto"/>
              <w:right w:val="single" w:sz="4" w:space="0" w:color="auto"/>
            </w:tcBorders>
            <w:shd w:val="clear" w:color="auto" w:fill="auto"/>
            <w:vAlign w:val="center"/>
          </w:tcPr>
          <w:p w14:paraId="31ADE611" w14:textId="42612FAA"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38 802,72</w:t>
            </w:r>
          </w:p>
        </w:tc>
      </w:tr>
      <w:tr w:rsidR="004B5B2C" w:rsidRPr="002A7DCA" w14:paraId="79800C29" w14:textId="77777777" w:rsidTr="004B5B2C">
        <w:tc>
          <w:tcPr>
            <w:tcW w:w="675" w:type="dxa"/>
            <w:shd w:val="clear" w:color="auto" w:fill="auto"/>
            <w:vAlign w:val="center"/>
          </w:tcPr>
          <w:p w14:paraId="1B5603D3" w14:textId="4D2FED97"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17.</w:t>
            </w:r>
          </w:p>
        </w:tc>
        <w:tc>
          <w:tcPr>
            <w:tcW w:w="4536" w:type="dxa"/>
            <w:shd w:val="clear" w:color="auto" w:fill="auto"/>
            <w:vAlign w:val="center"/>
          </w:tcPr>
          <w:p w14:paraId="4DDD68D4" w14:textId="42BA974B"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 xml:space="preserve">Гайка ГОСТ </w:t>
            </w:r>
            <w:r w:rsidRPr="002A7DCA">
              <w:rPr>
                <w:rFonts w:ascii="Times New Roman" w:hAnsi="Times New Roman"/>
                <w:color w:val="000000"/>
                <w:sz w:val="22"/>
                <w:szCs w:val="22"/>
                <w:lang w:val="en-US"/>
              </w:rPr>
              <w:t>ISO</w:t>
            </w:r>
            <w:r w:rsidRPr="002A7DCA">
              <w:rPr>
                <w:rFonts w:ascii="Times New Roman" w:hAnsi="Times New Roman"/>
                <w:color w:val="000000"/>
                <w:sz w:val="22"/>
                <w:szCs w:val="22"/>
              </w:rPr>
              <w:t xml:space="preserve"> 4032-М5-А2-70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0B692D" w14:textId="3C005364"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4ACECD39" w14:textId="256E628D"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2,88</w:t>
            </w:r>
          </w:p>
        </w:tc>
        <w:tc>
          <w:tcPr>
            <w:tcW w:w="1698" w:type="dxa"/>
            <w:tcBorders>
              <w:top w:val="single" w:sz="4" w:space="0" w:color="auto"/>
              <w:left w:val="nil"/>
              <w:bottom w:val="single" w:sz="4" w:space="0" w:color="auto"/>
              <w:right w:val="single" w:sz="4" w:space="0" w:color="auto"/>
            </w:tcBorders>
            <w:shd w:val="clear" w:color="auto" w:fill="auto"/>
            <w:vAlign w:val="center"/>
          </w:tcPr>
          <w:p w14:paraId="7AA3D06E" w14:textId="16C7943E"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190,08</w:t>
            </w:r>
          </w:p>
        </w:tc>
      </w:tr>
      <w:tr w:rsidR="004B5B2C" w:rsidRPr="002A7DCA" w14:paraId="56476D37" w14:textId="77777777" w:rsidTr="004B5B2C">
        <w:tc>
          <w:tcPr>
            <w:tcW w:w="675" w:type="dxa"/>
            <w:shd w:val="clear" w:color="auto" w:fill="auto"/>
            <w:vAlign w:val="center"/>
          </w:tcPr>
          <w:p w14:paraId="7D81ADE6" w14:textId="0B4ADF22"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18.</w:t>
            </w:r>
          </w:p>
        </w:tc>
        <w:tc>
          <w:tcPr>
            <w:tcW w:w="4536" w:type="dxa"/>
            <w:shd w:val="clear" w:color="auto" w:fill="auto"/>
            <w:vAlign w:val="center"/>
          </w:tcPr>
          <w:p w14:paraId="72F9437E" w14:textId="525EC862"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Стабилитрон Д818Е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F2B30" w14:textId="738C0315"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7848B85C" w14:textId="018EB9E9"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118,86</w:t>
            </w:r>
          </w:p>
        </w:tc>
        <w:tc>
          <w:tcPr>
            <w:tcW w:w="1698" w:type="dxa"/>
            <w:tcBorders>
              <w:top w:val="single" w:sz="4" w:space="0" w:color="auto"/>
              <w:left w:val="nil"/>
              <w:bottom w:val="single" w:sz="4" w:space="0" w:color="auto"/>
              <w:right w:val="single" w:sz="4" w:space="0" w:color="auto"/>
            </w:tcBorders>
            <w:shd w:val="clear" w:color="auto" w:fill="auto"/>
            <w:vAlign w:val="center"/>
          </w:tcPr>
          <w:p w14:paraId="18D59F27" w14:textId="5B7ED9A3"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7 844,76</w:t>
            </w:r>
          </w:p>
        </w:tc>
      </w:tr>
      <w:tr w:rsidR="004B5B2C" w:rsidRPr="002A7DCA" w14:paraId="499950E4" w14:textId="77777777" w:rsidTr="004B5B2C">
        <w:tc>
          <w:tcPr>
            <w:tcW w:w="675" w:type="dxa"/>
            <w:shd w:val="clear" w:color="auto" w:fill="auto"/>
            <w:vAlign w:val="center"/>
          </w:tcPr>
          <w:p w14:paraId="1D3A56A0" w14:textId="193A37D0"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19.</w:t>
            </w:r>
          </w:p>
        </w:tc>
        <w:tc>
          <w:tcPr>
            <w:tcW w:w="4536" w:type="dxa"/>
            <w:shd w:val="clear" w:color="auto" w:fill="auto"/>
            <w:vAlign w:val="center"/>
          </w:tcPr>
          <w:p w14:paraId="6219F87D" w14:textId="697BE2BA"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Конденсатор К50-92-450 В-4,7 мкФ±20%-В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EAE60" w14:textId="5D5F4213"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60545FFB" w14:textId="2C7032AF"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2 439,36</w:t>
            </w:r>
          </w:p>
        </w:tc>
        <w:tc>
          <w:tcPr>
            <w:tcW w:w="1698" w:type="dxa"/>
            <w:tcBorders>
              <w:top w:val="single" w:sz="4" w:space="0" w:color="auto"/>
              <w:left w:val="nil"/>
              <w:bottom w:val="single" w:sz="4" w:space="0" w:color="auto"/>
              <w:right w:val="single" w:sz="4" w:space="0" w:color="auto"/>
            </w:tcBorders>
            <w:shd w:val="clear" w:color="auto" w:fill="auto"/>
            <w:vAlign w:val="center"/>
          </w:tcPr>
          <w:p w14:paraId="1FF3087C" w14:textId="67553B2A"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26 832,96</w:t>
            </w:r>
          </w:p>
        </w:tc>
      </w:tr>
      <w:tr w:rsidR="004B5B2C" w:rsidRPr="002A7DCA" w14:paraId="185925F0" w14:textId="77777777" w:rsidTr="004B5B2C">
        <w:tc>
          <w:tcPr>
            <w:tcW w:w="675" w:type="dxa"/>
            <w:shd w:val="clear" w:color="auto" w:fill="auto"/>
            <w:vAlign w:val="center"/>
          </w:tcPr>
          <w:p w14:paraId="516D9343" w14:textId="50B5F44D"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20.</w:t>
            </w:r>
          </w:p>
        </w:tc>
        <w:tc>
          <w:tcPr>
            <w:tcW w:w="4536" w:type="dxa"/>
            <w:shd w:val="clear" w:color="auto" w:fill="auto"/>
            <w:vAlign w:val="center"/>
          </w:tcPr>
          <w:p w14:paraId="73B752AB" w14:textId="6F6A1C0A"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Конденсатор К52-11-16 В-100 мкФ±10%-В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EB6873" w14:textId="2A76C013"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176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1412E736" w14:textId="4BCBA10F"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2 514,24</w:t>
            </w:r>
          </w:p>
        </w:tc>
        <w:tc>
          <w:tcPr>
            <w:tcW w:w="1698" w:type="dxa"/>
            <w:tcBorders>
              <w:top w:val="single" w:sz="4" w:space="0" w:color="auto"/>
              <w:left w:val="nil"/>
              <w:bottom w:val="single" w:sz="4" w:space="0" w:color="auto"/>
              <w:right w:val="single" w:sz="4" w:space="0" w:color="auto"/>
            </w:tcBorders>
            <w:shd w:val="clear" w:color="auto" w:fill="auto"/>
            <w:vAlign w:val="center"/>
          </w:tcPr>
          <w:p w14:paraId="343CB785" w14:textId="5DEE9E61"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442 506,24</w:t>
            </w:r>
          </w:p>
        </w:tc>
      </w:tr>
      <w:tr w:rsidR="004B5B2C" w:rsidRPr="002A7DCA" w14:paraId="07610A80" w14:textId="77777777" w:rsidTr="004B5B2C">
        <w:tc>
          <w:tcPr>
            <w:tcW w:w="675" w:type="dxa"/>
            <w:shd w:val="clear" w:color="auto" w:fill="auto"/>
            <w:vAlign w:val="center"/>
          </w:tcPr>
          <w:p w14:paraId="51778886" w14:textId="54C2A551"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21.</w:t>
            </w:r>
          </w:p>
        </w:tc>
        <w:tc>
          <w:tcPr>
            <w:tcW w:w="4536" w:type="dxa"/>
            <w:shd w:val="clear" w:color="auto" w:fill="auto"/>
            <w:vAlign w:val="center"/>
          </w:tcPr>
          <w:p w14:paraId="71BD4AD4" w14:textId="4A4CEDAA"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Конденсатор К52-11-32 В-47 мкФ±10%-В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C922B" w14:textId="28B36555"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55</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5FB02581" w14:textId="263ED897"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2 764,92</w:t>
            </w:r>
          </w:p>
        </w:tc>
        <w:tc>
          <w:tcPr>
            <w:tcW w:w="1698" w:type="dxa"/>
            <w:tcBorders>
              <w:top w:val="single" w:sz="4" w:space="0" w:color="auto"/>
              <w:left w:val="nil"/>
              <w:bottom w:val="single" w:sz="4" w:space="0" w:color="auto"/>
              <w:right w:val="single" w:sz="4" w:space="0" w:color="auto"/>
            </w:tcBorders>
            <w:shd w:val="clear" w:color="auto" w:fill="auto"/>
            <w:vAlign w:val="center"/>
          </w:tcPr>
          <w:p w14:paraId="039BB450" w14:textId="5407DB2B"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152 070,60</w:t>
            </w:r>
          </w:p>
        </w:tc>
      </w:tr>
      <w:tr w:rsidR="004B5B2C" w:rsidRPr="002A7DCA" w14:paraId="2956F617" w14:textId="77777777" w:rsidTr="004B5B2C">
        <w:tc>
          <w:tcPr>
            <w:tcW w:w="675" w:type="dxa"/>
            <w:shd w:val="clear" w:color="auto" w:fill="auto"/>
            <w:vAlign w:val="center"/>
          </w:tcPr>
          <w:p w14:paraId="1ACF841C" w14:textId="0446796A"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22.</w:t>
            </w:r>
          </w:p>
        </w:tc>
        <w:tc>
          <w:tcPr>
            <w:tcW w:w="4536" w:type="dxa"/>
            <w:shd w:val="clear" w:color="auto" w:fill="auto"/>
            <w:vAlign w:val="center"/>
          </w:tcPr>
          <w:p w14:paraId="260BDCDF" w14:textId="1EAC8524"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Вилка СНЦ23-32/27В-1-В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5216B" w14:textId="05432BD9"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1B7FC783" w14:textId="4C6FD0F2"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2 268,96</w:t>
            </w:r>
          </w:p>
        </w:tc>
        <w:tc>
          <w:tcPr>
            <w:tcW w:w="1698" w:type="dxa"/>
            <w:tcBorders>
              <w:top w:val="single" w:sz="4" w:space="0" w:color="auto"/>
              <w:left w:val="nil"/>
              <w:bottom w:val="single" w:sz="4" w:space="0" w:color="auto"/>
              <w:right w:val="single" w:sz="4" w:space="0" w:color="auto"/>
            </w:tcBorders>
            <w:shd w:val="clear" w:color="auto" w:fill="auto"/>
            <w:vAlign w:val="center"/>
          </w:tcPr>
          <w:p w14:paraId="1015A491" w14:textId="78AFA2F6"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24 958,56</w:t>
            </w:r>
          </w:p>
        </w:tc>
      </w:tr>
      <w:tr w:rsidR="004B5B2C" w:rsidRPr="002A7DCA" w14:paraId="7FB7CB71" w14:textId="77777777" w:rsidTr="004B5B2C">
        <w:tc>
          <w:tcPr>
            <w:tcW w:w="675" w:type="dxa"/>
            <w:shd w:val="clear" w:color="auto" w:fill="auto"/>
            <w:vAlign w:val="center"/>
          </w:tcPr>
          <w:p w14:paraId="0D4376FF" w14:textId="5B7C814E"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23.</w:t>
            </w:r>
          </w:p>
        </w:tc>
        <w:tc>
          <w:tcPr>
            <w:tcW w:w="4536" w:type="dxa"/>
            <w:shd w:val="clear" w:color="auto" w:fill="auto"/>
            <w:vAlign w:val="center"/>
          </w:tcPr>
          <w:p w14:paraId="7038C483" w14:textId="52797543"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Тиристор шайба 5Л65Г029 для 2Д212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7D86A" w14:textId="7CF5DF9F"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0F963A0B" w14:textId="050BA969"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2,88</w:t>
            </w:r>
          </w:p>
        </w:tc>
        <w:tc>
          <w:tcPr>
            <w:tcW w:w="1698" w:type="dxa"/>
            <w:tcBorders>
              <w:top w:val="single" w:sz="4" w:space="0" w:color="auto"/>
              <w:left w:val="nil"/>
              <w:bottom w:val="single" w:sz="4" w:space="0" w:color="auto"/>
              <w:right w:val="single" w:sz="4" w:space="0" w:color="auto"/>
            </w:tcBorders>
            <w:shd w:val="clear" w:color="auto" w:fill="auto"/>
            <w:vAlign w:val="center"/>
          </w:tcPr>
          <w:p w14:paraId="113D822E" w14:textId="2B6EE64E"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190,08</w:t>
            </w:r>
          </w:p>
        </w:tc>
      </w:tr>
      <w:tr w:rsidR="004B5B2C" w:rsidRPr="002A7DCA" w14:paraId="6B9A6A3B" w14:textId="77777777" w:rsidTr="004B5B2C">
        <w:tc>
          <w:tcPr>
            <w:tcW w:w="675" w:type="dxa"/>
            <w:shd w:val="clear" w:color="auto" w:fill="auto"/>
            <w:vAlign w:val="center"/>
          </w:tcPr>
          <w:p w14:paraId="267CCDFE" w14:textId="189462B5" w:rsidR="004B5B2C" w:rsidRPr="002A7DCA" w:rsidRDefault="004B5B2C" w:rsidP="004B5B2C">
            <w:pPr>
              <w:suppressAutoHyphens/>
              <w:spacing w:before="120"/>
              <w:rPr>
                <w:rFonts w:ascii="Times New Roman" w:eastAsia="Times New Roman" w:hAnsi="Times New Roman"/>
                <w:sz w:val="22"/>
                <w:szCs w:val="22"/>
                <w:lang w:eastAsia="ru-RU"/>
              </w:rPr>
            </w:pPr>
            <w:r w:rsidRPr="002A7DCA">
              <w:rPr>
                <w:rFonts w:ascii="Times New Roman" w:hAnsi="Times New Roman"/>
                <w:sz w:val="22"/>
                <w:szCs w:val="22"/>
              </w:rPr>
              <w:t>24.</w:t>
            </w:r>
          </w:p>
        </w:tc>
        <w:tc>
          <w:tcPr>
            <w:tcW w:w="4536" w:type="dxa"/>
            <w:shd w:val="clear" w:color="auto" w:fill="auto"/>
            <w:vAlign w:val="center"/>
          </w:tcPr>
          <w:p w14:paraId="1CF75E9F" w14:textId="0F9B8BA7" w:rsidR="004B5B2C" w:rsidRPr="002A7DCA" w:rsidRDefault="004B5B2C" w:rsidP="004B5B2C">
            <w:pPr>
              <w:rPr>
                <w:rFonts w:ascii="Times New Roman" w:hAnsi="Times New Roman"/>
                <w:color w:val="000000"/>
                <w:sz w:val="22"/>
                <w:szCs w:val="22"/>
              </w:rPr>
            </w:pPr>
            <w:r w:rsidRPr="002A7DCA">
              <w:rPr>
                <w:rFonts w:ascii="Times New Roman" w:hAnsi="Times New Roman"/>
                <w:color w:val="000000"/>
                <w:sz w:val="22"/>
                <w:szCs w:val="22"/>
              </w:rPr>
              <w:t>Тиристор шинаДЖИЦ 745256002 для 2Д212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F5A8F7" w14:textId="7F90D503"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635FF634" w14:textId="58860AE9" w:rsidR="004B5B2C" w:rsidRPr="002A7DCA" w:rsidRDefault="004B5B2C" w:rsidP="004B5B2C">
            <w:pPr>
              <w:jc w:val="center"/>
              <w:rPr>
                <w:rFonts w:ascii="Times New Roman" w:hAnsi="Times New Roman"/>
                <w:color w:val="000000"/>
                <w:sz w:val="22"/>
                <w:szCs w:val="22"/>
              </w:rPr>
            </w:pPr>
            <w:r w:rsidRPr="002A7DCA">
              <w:rPr>
                <w:rFonts w:ascii="Times New Roman" w:hAnsi="Times New Roman"/>
                <w:color w:val="000000"/>
                <w:sz w:val="22"/>
                <w:szCs w:val="22"/>
              </w:rPr>
              <w:t>48,96</w:t>
            </w:r>
          </w:p>
        </w:tc>
        <w:tc>
          <w:tcPr>
            <w:tcW w:w="1698" w:type="dxa"/>
            <w:tcBorders>
              <w:top w:val="single" w:sz="4" w:space="0" w:color="auto"/>
              <w:left w:val="nil"/>
              <w:bottom w:val="single" w:sz="4" w:space="0" w:color="auto"/>
              <w:right w:val="single" w:sz="4" w:space="0" w:color="auto"/>
            </w:tcBorders>
            <w:shd w:val="clear" w:color="auto" w:fill="auto"/>
            <w:vAlign w:val="center"/>
          </w:tcPr>
          <w:p w14:paraId="737506FF" w14:textId="295D7EE9" w:rsidR="004B5B2C" w:rsidRPr="002A7DCA" w:rsidRDefault="004B5B2C" w:rsidP="004B5B2C">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3 231,36</w:t>
            </w:r>
          </w:p>
        </w:tc>
      </w:tr>
      <w:tr w:rsidR="004B5B2C" w:rsidRPr="002A7DCA" w14:paraId="46C0E5ED" w14:textId="77777777" w:rsidTr="00682B1E">
        <w:tc>
          <w:tcPr>
            <w:tcW w:w="8333" w:type="dxa"/>
            <w:gridSpan w:val="4"/>
            <w:tcBorders>
              <w:top w:val="single" w:sz="4" w:space="0" w:color="auto"/>
              <w:left w:val="single" w:sz="4" w:space="0" w:color="auto"/>
              <w:bottom w:val="single" w:sz="4" w:space="0" w:color="auto"/>
              <w:right w:val="single" w:sz="4" w:space="0" w:color="auto"/>
            </w:tcBorders>
            <w:vAlign w:val="center"/>
          </w:tcPr>
          <w:p w14:paraId="5F2D150B" w14:textId="77777777" w:rsidR="004B5B2C" w:rsidRPr="002A7DCA" w:rsidRDefault="004B5B2C" w:rsidP="004B5B2C">
            <w:pPr>
              <w:jc w:val="center"/>
              <w:rPr>
                <w:rFonts w:ascii="Times New Roman" w:hAnsi="Times New Roman"/>
                <w:b/>
                <w:sz w:val="22"/>
                <w:szCs w:val="22"/>
              </w:rPr>
            </w:pPr>
            <w:r w:rsidRPr="002A7DCA">
              <w:rPr>
                <w:rFonts w:ascii="Times New Roman" w:hAnsi="Times New Roman"/>
                <w:b/>
                <w:sz w:val="24"/>
                <w:szCs w:val="22"/>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5F8D31EB" w14:textId="7B5FE003" w:rsidR="004B5B2C" w:rsidRPr="002A7DCA" w:rsidRDefault="002A7DCA" w:rsidP="004B5B2C">
            <w:pPr>
              <w:jc w:val="center"/>
              <w:rPr>
                <w:rFonts w:ascii="Times New Roman" w:hAnsi="Times New Roman"/>
                <w:b/>
                <w:sz w:val="22"/>
                <w:szCs w:val="22"/>
              </w:rPr>
            </w:pPr>
            <w:r>
              <w:rPr>
                <w:rFonts w:ascii="Times New Roman" w:hAnsi="Times New Roman"/>
                <w:b/>
                <w:sz w:val="22"/>
                <w:szCs w:val="22"/>
              </w:rPr>
              <w:t>1 362 383,22</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1" w:name="_Ref414276712"/>
      <w:bookmarkStart w:id="652" w:name="_Ref414291069"/>
      <w:bookmarkStart w:id="653" w:name="_Toc415874697"/>
      <w:bookmarkStart w:id="654" w:name="_Ref314161369"/>
      <w:bookmarkStart w:id="655" w:name="_Toc93415015"/>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1"/>
      <w:bookmarkEnd w:id="652"/>
      <w:bookmarkEnd w:id="653"/>
      <w:bookmarkEnd w:id="654"/>
      <w:bookmarkEnd w:id="655"/>
    </w:p>
    <w:p w14:paraId="549BD36C" w14:textId="7E38DAFB"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666E2270" w:rsidR="004A40BA" w:rsidRPr="00EC361E" w:rsidRDefault="004A40BA" w:rsidP="004A40BA">
      <w:pPr>
        <w:pStyle w:val="3"/>
        <w:rPr>
          <w:rFonts w:ascii="Times New Roman" w:hAnsi="Times New Roman"/>
          <w:sz w:val="24"/>
          <w:szCs w:val="24"/>
        </w:rPr>
      </w:pPr>
      <w:bookmarkStart w:id="656" w:name="_Ref75159062"/>
      <w:bookmarkStart w:id="657" w:name="_Toc75781361"/>
      <w:bookmarkStart w:id="658" w:name="_Toc75867171"/>
      <w:bookmarkStart w:id="659" w:name="_Toc75871211"/>
      <w:bookmarkStart w:id="660" w:name="_Toc93415016"/>
      <w:bookmarkStart w:id="661" w:name="_Ref55336310"/>
      <w:bookmarkStart w:id="662" w:name="_Toc57314672"/>
      <w:bookmarkStart w:id="663" w:name="_Toc69728986"/>
      <w:bookmarkStart w:id="664" w:name="_Toc311975353"/>
      <w:bookmarkStart w:id="665"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2A7DCA">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6"/>
      <w:bookmarkEnd w:id="657"/>
      <w:bookmarkEnd w:id="658"/>
      <w:bookmarkEnd w:id="659"/>
      <w:bookmarkEnd w:id="660"/>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540734CF"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2A7DC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145DA5B9"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2A7DC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334A1EDA"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2A7DC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335CD1">
      <w:pPr>
        <w:pStyle w:val="af2"/>
        <w:numPr>
          <w:ilvl w:val="0"/>
          <w:numId w:val="34"/>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474A19">
        <w:tc>
          <w:tcPr>
            <w:tcW w:w="562" w:type="dxa"/>
            <w:vAlign w:val="center"/>
          </w:tcPr>
          <w:p w14:paraId="7C323140"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474A19">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474A19">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474A19">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474A19">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474A19">
        <w:tc>
          <w:tcPr>
            <w:tcW w:w="15588" w:type="dxa"/>
            <w:gridSpan w:val="5"/>
          </w:tcPr>
          <w:p w14:paraId="479BBAA0" w14:textId="77777777" w:rsidR="004A40BA" w:rsidRPr="00AB2B33" w:rsidRDefault="004A40BA" w:rsidP="00474A19">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474A19">
        <w:tc>
          <w:tcPr>
            <w:tcW w:w="562" w:type="dxa"/>
          </w:tcPr>
          <w:p w14:paraId="696CA484"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F0562A"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474A19">
            <w:pPr>
              <w:rPr>
                <w:rFonts w:ascii="Times New Roman" w:hAnsi="Times New Roman"/>
                <w:sz w:val="24"/>
                <w:szCs w:val="24"/>
              </w:rPr>
            </w:pPr>
          </w:p>
        </w:tc>
        <w:tc>
          <w:tcPr>
            <w:tcW w:w="2920" w:type="dxa"/>
          </w:tcPr>
          <w:p w14:paraId="196D590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474A19">
        <w:tc>
          <w:tcPr>
            <w:tcW w:w="562" w:type="dxa"/>
          </w:tcPr>
          <w:p w14:paraId="65C9BD8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787BC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474A19">
            <w:pPr>
              <w:rPr>
                <w:rFonts w:ascii="Times New Roman" w:hAnsi="Times New Roman"/>
                <w:sz w:val="24"/>
                <w:szCs w:val="24"/>
              </w:rPr>
            </w:pPr>
          </w:p>
        </w:tc>
        <w:tc>
          <w:tcPr>
            <w:tcW w:w="2920" w:type="dxa"/>
          </w:tcPr>
          <w:p w14:paraId="7ED6A9C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474A19">
        <w:tc>
          <w:tcPr>
            <w:tcW w:w="562" w:type="dxa"/>
          </w:tcPr>
          <w:p w14:paraId="74E4F37D"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E5DFED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474A19">
            <w:pPr>
              <w:rPr>
                <w:rFonts w:ascii="Times New Roman" w:hAnsi="Times New Roman"/>
                <w:sz w:val="24"/>
                <w:szCs w:val="24"/>
              </w:rPr>
            </w:pPr>
          </w:p>
        </w:tc>
        <w:tc>
          <w:tcPr>
            <w:tcW w:w="2920" w:type="dxa"/>
          </w:tcPr>
          <w:p w14:paraId="7FF7B47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474A19">
        <w:tc>
          <w:tcPr>
            <w:tcW w:w="562" w:type="dxa"/>
          </w:tcPr>
          <w:p w14:paraId="3AB0524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950FEA8"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474A19">
            <w:pPr>
              <w:rPr>
                <w:rFonts w:ascii="Times New Roman" w:hAnsi="Times New Roman"/>
                <w:sz w:val="24"/>
                <w:szCs w:val="24"/>
              </w:rPr>
            </w:pPr>
          </w:p>
        </w:tc>
        <w:tc>
          <w:tcPr>
            <w:tcW w:w="2920" w:type="dxa"/>
          </w:tcPr>
          <w:p w14:paraId="447F839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474A19">
        <w:tc>
          <w:tcPr>
            <w:tcW w:w="562" w:type="dxa"/>
          </w:tcPr>
          <w:p w14:paraId="5B3FAF2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3530707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474A19">
            <w:pPr>
              <w:rPr>
                <w:rFonts w:ascii="Times New Roman" w:hAnsi="Times New Roman"/>
                <w:sz w:val="24"/>
                <w:szCs w:val="24"/>
              </w:rPr>
            </w:pPr>
          </w:p>
        </w:tc>
        <w:tc>
          <w:tcPr>
            <w:tcW w:w="2920" w:type="dxa"/>
          </w:tcPr>
          <w:p w14:paraId="45C5826D"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474A19">
        <w:tc>
          <w:tcPr>
            <w:tcW w:w="562" w:type="dxa"/>
          </w:tcPr>
          <w:p w14:paraId="1ECAF0E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A888EC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474A19">
            <w:pPr>
              <w:rPr>
                <w:rFonts w:ascii="Times New Roman" w:hAnsi="Times New Roman"/>
                <w:sz w:val="24"/>
                <w:szCs w:val="24"/>
              </w:rPr>
            </w:pPr>
          </w:p>
        </w:tc>
        <w:tc>
          <w:tcPr>
            <w:tcW w:w="2920" w:type="dxa"/>
          </w:tcPr>
          <w:p w14:paraId="6120C09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474A19">
        <w:trPr>
          <w:trHeight w:val="1833"/>
        </w:trPr>
        <w:tc>
          <w:tcPr>
            <w:tcW w:w="562" w:type="dxa"/>
          </w:tcPr>
          <w:p w14:paraId="73E8B3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14516D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474A19">
            <w:pPr>
              <w:rPr>
                <w:rFonts w:ascii="Times New Roman" w:hAnsi="Times New Roman"/>
                <w:sz w:val="24"/>
                <w:szCs w:val="24"/>
              </w:rPr>
            </w:pPr>
          </w:p>
        </w:tc>
        <w:tc>
          <w:tcPr>
            <w:tcW w:w="2920" w:type="dxa"/>
            <w:vMerge w:val="restart"/>
          </w:tcPr>
          <w:p w14:paraId="496C548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474A19">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474A19">
        <w:tc>
          <w:tcPr>
            <w:tcW w:w="562" w:type="dxa"/>
          </w:tcPr>
          <w:p w14:paraId="3327A747"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474A19">
            <w:pPr>
              <w:rPr>
                <w:rFonts w:ascii="Times New Roman" w:hAnsi="Times New Roman"/>
                <w:sz w:val="24"/>
                <w:szCs w:val="24"/>
              </w:rPr>
            </w:pPr>
          </w:p>
        </w:tc>
        <w:tc>
          <w:tcPr>
            <w:tcW w:w="2920" w:type="dxa"/>
            <w:vMerge/>
          </w:tcPr>
          <w:p w14:paraId="74D1BA5E" w14:textId="77777777" w:rsidR="004A40BA" w:rsidRPr="00AB2B33" w:rsidRDefault="004A40BA" w:rsidP="00474A19">
            <w:pPr>
              <w:rPr>
                <w:rFonts w:ascii="Times New Roman" w:hAnsi="Times New Roman"/>
                <w:i/>
                <w:iCs/>
                <w:sz w:val="24"/>
                <w:szCs w:val="24"/>
              </w:rPr>
            </w:pPr>
          </w:p>
        </w:tc>
        <w:tc>
          <w:tcPr>
            <w:tcW w:w="5887" w:type="dxa"/>
            <w:vMerge/>
          </w:tcPr>
          <w:p w14:paraId="2CE79386" w14:textId="77777777" w:rsidR="004A40BA" w:rsidRPr="00AB2B33" w:rsidRDefault="004A40BA" w:rsidP="00474A19">
            <w:pPr>
              <w:rPr>
                <w:rFonts w:ascii="Times New Roman" w:hAnsi="Times New Roman"/>
                <w:i/>
                <w:iCs/>
                <w:sz w:val="24"/>
                <w:szCs w:val="24"/>
              </w:rPr>
            </w:pPr>
          </w:p>
        </w:tc>
      </w:tr>
      <w:tr w:rsidR="004A40BA" w:rsidRPr="00AB2B33" w14:paraId="14F69A32" w14:textId="77777777" w:rsidTr="00474A19">
        <w:trPr>
          <w:trHeight w:val="1281"/>
        </w:trPr>
        <w:tc>
          <w:tcPr>
            <w:tcW w:w="562" w:type="dxa"/>
          </w:tcPr>
          <w:p w14:paraId="3BB40FC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5CF26E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474A19">
            <w:pPr>
              <w:rPr>
                <w:rFonts w:ascii="Times New Roman" w:hAnsi="Times New Roman"/>
                <w:sz w:val="24"/>
                <w:szCs w:val="24"/>
              </w:rPr>
            </w:pPr>
          </w:p>
        </w:tc>
        <w:tc>
          <w:tcPr>
            <w:tcW w:w="2920" w:type="dxa"/>
            <w:vMerge w:val="restart"/>
          </w:tcPr>
          <w:p w14:paraId="3E3517B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474A19">
        <w:tc>
          <w:tcPr>
            <w:tcW w:w="562" w:type="dxa"/>
          </w:tcPr>
          <w:p w14:paraId="5386200B"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474A19">
            <w:pPr>
              <w:rPr>
                <w:rFonts w:ascii="Times New Roman" w:hAnsi="Times New Roman"/>
                <w:sz w:val="24"/>
                <w:szCs w:val="24"/>
              </w:rPr>
            </w:pPr>
          </w:p>
        </w:tc>
        <w:tc>
          <w:tcPr>
            <w:tcW w:w="2920" w:type="dxa"/>
            <w:vMerge/>
          </w:tcPr>
          <w:p w14:paraId="35810412" w14:textId="77777777" w:rsidR="004A40BA" w:rsidRPr="00AB2B33" w:rsidRDefault="004A40BA" w:rsidP="00474A19">
            <w:pPr>
              <w:rPr>
                <w:rFonts w:ascii="Times New Roman" w:hAnsi="Times New Roman"/>
                <w:i/>
                <w:iCs/>
                <w:sz w:val="24"/>
                <w:szCs w:val="24"/>
              </w:rPr>
            </w:pPr>
          </w:p>
        </w:tc>
        <w:tc>
          <w:tcPr>
            <w:tcW w:w="5887" w:type="dxa"/>
            <w:vMerge/>
          </w:tcPr>
          <w:p w14:paraId="318601E1" w14:textId="77777777" w:rsidR="004A40BA" w:rsidRPr="00AB2B33" w:rsidRDefault="004A40BA" w:rsidP="00474A19">
            <w:pPr>
              <w:rPr>
                <w:rFonts w:ascii="Times New Roman" w:hAnsi="Times New Roman"/>
                <w:i/>
                <w:iCs/>
                <w:sz w:val="24"/>
                <w:szCs w:val="24"/>
              </w:rPr>
            </w:pPr>
          </w:p>
        </w:tc>
      </w:tr>
      <w:tr w:rsidR="004A40BA" w:rsidRPr="00AB2B33" w14:paraId="635DD859" w14:textId="77777777" w:rsidTr="00474A19">
        <w:tc>
          <w:tcPr>
            <w:tcW w:w="562" w:type="dxa"/>
          </w:tcPr>
          <w:p w14:paraId="7131BBD8"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C0049A1"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474A19">
            <w:pPr>
              <w:rPr>
                <w:rFonts w:ascii="Times New Roman" w:hAnsi="Times New Roman"/>
                <w:sz w:val="24"/>
                <w:szCs w:val="24"/>
              </w:rPr>
            </w:pPr>
          </w:p>
        </w:tc>
        <w:tc>
          <w:tcPr>
            <w:tcW w:w="2920" w:type="dxa"/>
          </w:tcPr>
          <w:p w14:paraId="17E60EB3"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474A19">
        <w:tc>
          <w:tcPr>
            <w:tcW w:w="562" w:type="dxa"/>
          </w:tcPr>
          <w:p w14:paraId="2241BA9B"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EA091D7"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474A19">
            <w:pPr>
              <w:rPr>
                <w:rFonts w:ascii="Times New Roman" w:hAnsi="Times New Roman"/>
                <w:sz w:val="24"/>
                <w:szCs w:val="24"/>
              </w:rPr>
            </w:pPr>
          </w:p>
        </w:tc>
        <w:tc>
          <w:tcPr>
            <w:tcW w:w="2920" w:type="dxa"/>
          </w:tcPr>
          <w:p w14:paraId="2470F65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474A19">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474A19">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474A19">
        <w:tc>
          <w:tcPr>
            <w:tcW w:w="562" w:type="dxa"/>
          </w:tcPr>
          <w:p w14:paraId="3BB3ED2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09DC50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474A19">
            <w:pPr>
              <w:rPr>
                <w:rFonts w:ascii="Times New Roman" w:hAnsi="Times New Roman"/>
                <w:sz w:val="24"/>
                <w:szCs w:val="24"/>
              </w:rPr>
            </w:pPr>
          </w:p>
        </w:tc>
        <w:tc>
          <w:tcPr>
            <w:tcW w:w="2920" w:type="dxa"/>
          </w:tcPr>
          <w:p w14:paraId="5B165431"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474A19">
            <w:pPr>
              <w:rPr>
                <w:rFonts w:ascii="Times New Roman" w:hAnsi="Times New Roman"/>
                <w:i/>
                <w:iCs/>
                <w:sz w:val="24"/>
                <w:szCs w:val="24"/>
              </w:rPr>
            </w:pPr>
          </w:p>
        </w:tc>
      </w:tr>
      <w:tr w:rsidR="004A40BA" w:rsidRPr="00AB2B33" w14:paraId="6EE5BBFA" w14:textId="77777777" w:rsidTr="00474A19">
        <w:tc>
          <w:tcPr>
            <w:tcW w:w="562" w:type="dxa"/>
          </w:tcPr>
          <w:p w14:paraId="1602BE9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257751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474A19">
            <w:pPr>
              <w:rPr>
                <w:rFonts w:ascii="Times New Roman" w:hAnsi="Times New Roman"/>
                <w:sz w:val="24"/>
                <w:szCs w:val="24"/>
              </w:rPr>
            </w:pPr>
          </w:p>
        </w:tc>
        <w:tc>
          <w:tcPr>
            <w:tcW w:w="2920" w:type="dxa"/>
          </w:tcPr>
          <w:p w14:paraId="2CCA49F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474A19">
            <w:pPr>
              <w:rPr>
                <w:rFonts w:ascii="Times New Roman" w:hAnsi="Times New Roman"/>
                <w:i/>
                <w:iCs/>
                <w:sz w:val="24"/>
                <w:szCs w:val="24"/>
              </w:rPr>
            </w:pPr>
          </w:p>
        </w:tc>
      </w:tr>
      <w:tr w:rsidR="004A40BA" w:rsidRPr="00AB2B33" w14:paraId="23FE7296" w14:textId="77777777" w:rsidTr="00474A19">
        <w:tc>
          <w:tcPr>
            <w:tcW w:w="562" w:type="dxa"/>
          </w:tcPr>
          <w:p w14:paraId="7E695709"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2A3CDFC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474A19">
            <w:pPr>
              <w:rPr>
                <w:rFonts w:ascii="Times New Roman" w:hAnsi="Times New Roman"/>
                <w:sz w:val="24"/>
                <w:szCs w:val="24"/>
              </w:rPr>
            </w:pPr>
          </w:p>
        </w:tc>
        <w:tc>
          <w:tcPr>
            <w:tcW w:w="2920" w:type="dxa"/>
          </w:tcPr>
          <w:p w14:paraId="5F8D8AEC"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474A19">
        <w:tc>
          <w:tcPr>
            <w:tcW w:w="562" w:type="dxa"/>
          </w:tcPr>
          <w:p w14:paraId="737EADF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DE5F0B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474A19">
            <w:pPr>
              <w:rPr>
                <w:rFonts w:ascii="Times New Roman" w:hAnsi="Times New Roman"/>
                <w:sz w:val="24"/>
                <w:szCs w:val="24"/>
              </w:rPr>
            </w:pPr>
          </w:p>
        </w:tc>
        <w:tc>
          <w:tcPr>
            <w:tcW w:w="2920" w:type="dxa"/>
          </w:tcPr>
          <w:p w14:paraId="296C0F0F"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474A19">
            <w:pPr>
              <w:rPr>
                <w:rFonts w:ascii="Times New Roman" w:hAnsi="Times New Roman"/>
                <w:i/>
                <w:iCs/>
                <w:sz w:val="24"/>
                <w:szCs w:val="24"/>
              </w:rPr>
            </w:pPr>
          </w:p>
        </w:tc>
      </w:tr>
      <w:tr w:rsidR="004A40BA" w:rsidRPr="00AB2B33" w14:paraId="4D739579" w14:textId="77777777" w:rsidTr="00474A19">
        <w:tc>
          <w:tcPr>
            <w:tcW w:w="562" w:type="dxa"/>
          </w:tcPr>
          <w:p w14:paraId="3C560CE0"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C38C42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474A19">
            <w:pPr>
              <w:rPr>
                <w:rFonts w:ascii="Times New Roman" w:hAnsi="Times New Roman"/>
                <w:sz w:val="24"/>
                <w:szCs w:val="24"/>
              </w:rPr>
            </w:pPr>
          </w:p>
        </w:tc>
        <w:tc>
          <w:tcPr>
            <w:tcW w:w="2920" w:type="dxa"/>
          </w:tcPr>
          <w:p w14:paraId="253E9C8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474A19">
        <w:tc>
          <w:tcPr>
            <w:tcW w:w="15588" w:type="dxa"/>
            <w:gridSpan w:val="5"/>
          </w:tcPr>
          <w:p w14:paraId="663A0FE8"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474A19">
        <w:tc>
          <w:tcPr>
            <w:tcW w:w="562" w:type="dxa"/>
          </w:tcPr>
          <w:p w14:paraId="619C9FDA"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0AD48B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474A19">
            <w:pPr>
              <w:rPr>
                <w:rFonts w:ascii="Times New Roman" w:hAnsi="Times New Roman"/>
                <w:sz w:val="24"/>
                <w:szCs w:val="24"/>
              </w:rPr>
            </w:pPr>
          </w:p>
        </w:tc>
        <w:tc>
          <w:tcPr>
            <w:tcW w:w="2920" w:type="dxa"/>
          </w:tcPr>
          <w:p w14:paraId="684179F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474A19">
            <w:pPr>
              <w:rPr>
                <w:rFonts w:ascii="Times New Roman" w:hAnsi="Times New Roman"/>
                <w:i/>
                <w:iCs/>
                <w:sz w:val="24"/>
                <w:szCs w:val="24"/>
              </w:rPr>
            </w:pPr>
          </w:p>
        </w:tc>
      </w:tr>
      <w:tr w:rsidR="004A40BA" w:rsidRPr="00AB2B33" w14:paraId="043C8296" w14:textId="77777777" w:rsidTr="00474A19">
        <w:tc>
          <w:tcPr>
            <w:tcW w:w="562" w:type="dxa"/>
          </w:tcPr>
          <w:p w14:paraId="19649B7F"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3AE228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474A19">
            <w:pPr>
              <w:rPr>
                <w:rFonts w:ascii="Times New Roman" w:hAnsi="Times New Roman"/>
                <w:sz w:val="24"/>
                <w:szCs w:val="24"/>
              </w:rPr>
            </w:pPr>
          </w:p>
        </w:tc>
        <w:tc>
          <w:tcPr>
            <w:tcW w:w="2920" w:type="dxa"/>
          </w:tcPr>
          <w:p w14:paraId="5D31BE43"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474A19">
            <w:pPr>
              <w:rPr>
                <w:rFonts w:ascii="Times New Roman" w:hAnsi="Times New Roman"/>
                <w:i/>
                <w:iCs/>
                <w:sz w:val="24"/>
                <w:szCs w:val="24"/>
              </w:rPr>
            </w:pPr>
          </w:p>
        </w:tc>
      </w:tr>
      <w:tr w:rsidR="004A40BA" w:rsidRPr="00AB2B33" w14:paraId="2EDE12DA" w14:textId="77777777" w:rsidTr="00474A19">
        <w:tc>
          <w:tcPr>
            <w:tcW w:w="15588" w:type="dxa"/>
            <w:gridSpan w:val="5"/>
          </w:tcPr>
          <w:p w14:paraId="206A7382"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474A19">
        <w:tc>
          <w:tcPr>
            <w:tcW w:w="562" w:type="dxa"/>
          </w:tcPr>
          <w:p w14:paraId="1885F9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6CB42A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474A19">
            <w:pPr>
              <w:rPr>
                <w:rFonts w:ascii="Times New Roman" w:hAnsi="Times New Roman"/>
                <w:sz w:val="24"/>
                <w:szCs w:val="24"/>
              </w:rPr>
            </w:pPr>
          </w:p>
        </w:tc>
        <w:tc>
          <w:tcPr>
            <w:tcW w:w="2920" w:type="dxa"/>
          </w:tcPr>
          <w:p w14:paraId="344C9531"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474A19">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474A19">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62CA5F3C" w:rsidR="00C954B9" w:rsidRPr="007C18BC" w:rsidRDefault="00ED52CF" w:rsidP="00892E61">
      <w:pPr>
        <w:pStyle w:val="3"/>
        <w:rPr>
          <w:rFonts w:ascii="Times New Roman" w:hAnsi="Times New Roman"/>
          <w:sz w:val="24"/>
        </w:rPr>
      </w:pPr>
      <w:bookmarkStart w:id="666" w:name="_Ref75874066"/>
      <w:bookmarkStart w:id="667" w:name="_Ref75874067"/>
      <w:bookmarkStart w:id="668" w:name="_Toc93415017"/>
      <w:r w:rsidRPr="007C18BC">
        <w:rPr>
          <w:rFonts w:ascii="Times New Roman" w:hAnsi="Times New Roman"/>
          <w:sz w:val="24"/>
        </w:rPr>
        <w:t>З</w:t>
      </w:r>
      <w:r w:rsidR="000B0362" w:rsidRPr="007C18BC">
        <w:rPr>
          <w:rFonts w:ascii="Times New Roman" w:hAnsi="Times New Roman"/>
          <w:sz w:val="24"/>
        </w:rPr>
        <w:t xml:space="preserve">аявка </w:t>
      </w:r>
      <w:bookmarkStart w:id="669" w:name="_Ref22846535"/>
      <w:r w:rsidR="00C954B9" w:rsidRPr="007C18BC">
        <w:rPr>
          <w:rFonts w:ascii="Times New Roman" w:hAnsi="Times New Roman"/>
          <w:sz w:val="24"/>
        </w:rPr>
        <w:t>(</w:t>
      </w:r>
      <w:bookmarkEnd w:id="66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A7DCA">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1"/>
      <w:bookmarkEnd w:id="662"/>
      <w:bookmarkEnd w:id="663"/>
      <w:bookmarkEnd w:id="664"/>
      <w:bookmarkEnd w:id="665"/>
      <w:bookmarkEnd w:id="666"/>
      <w:bookmarkEnd w:id="667"/>
      <w:bookmarkEnd w:id="668"/>
    </w:p>
    <w:p w14:paraId="1F54457B" w14:textId="77777777" w:rsidR="00C954B9" w:rsidRPr="007C18BC" w:rsidRDefault="00C954B9" w:rsidP="00892E61">
      <w:pPr>
        <w:pStyle w:val="4"/>
        <w:rPr>
          <w:rFonts w:ascii="Times New Roman" w:hAnsi="Times New Roman"/>
          <w:sz w:val="24"/>
        </w:rPr>
      </w:pPr>
      <w:bookmarkStart w:id="670" w:name="_Toc311975354"/>
      <w:r w:rsidRPr="007C18BC">
        <w:rPr>
          <w:rFonts w:ascii="Times New Roman" w:hAnsi="Times New Roman"/>
          <w:sz w:val="24"/>
        </w:rPr>
        <w:t xml:space="preserve">Форма </w:t>
      </w:r>
      <w:bookmarkEnd w:id="67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1AFEC5B1"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A7DCA">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A7DCA">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2E46E440" w:rsidR="00002D78" w:rsidRPr="00D92D04" w:rsidRDefault="00C954B9" w:rsidP="00002D78">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w:t>
      </w:r>
      <w:r w:rsidR="00D92D04">
        <w:rPr>
          <w:rFonts w:ascii="Times New Roman" w:hAnsi="Times New Roman"/>
          <w:iCs/>
          <w:snapToGrid w:val="0"/>
          <w:sz w:val="24"/>
        </w:rPr>
        <w:t>редлагает заключить Договор на:</w:t>
      </w:r>
      <w:r w:rsidR="00C36A1D">
        <w:rPr>
          <w:rFonts w:ascii="Times New Roman" w:hAnsi="Times New Roman"/>
          <w:iCs/>
          <w:snapToGrid w:val="0"/>
          <w:sz w:val="24"/>
        </w:rPr>
        <w:t xml:space="preserve"> </w:t>
      </w:r>
      <w:r w:rsidR="00504D68" w:rsidRPr="00504D68">
        <w:rPr>
          <w:rFonts w:ascii="Times New Roman" w:hAnsi="Times New Roman"/>
          <w:b/>
          <w:iCs/>
          <w:snapToGrid w:val="0"/>
          <w:sz w:val="24"/>
        </w:rPr>
        <w:t>поставку</w:t>
      </w:r>
      <w:r w:rsidR="002A7DCA">
        <w:rPr>
          <w:rFonts w:ascii="Times New Roman" w:hAnsi="Times New Roman"/>
          <w:b/>
          <w:iCs/>
          <w:snapToGrid w:val="0"/>
          <w:sz w:val="24"/>
        </w:rPr>
        <w:t xml:space="preserve"> </w:t>
      </w:r>
      <w:r w:rsidR="002A7DCA" w:rsidRPr="002A7DCA">
        <w:rPr>
          <w:rFonts w:ascii="Times New Roman" w:hAnsi="Times New Roman"/>
          <w:b/>
          <w:sz w:val="24"/>
        </w:rPr>
        <w:t>электронных компонентов</w:t>
      </w:r>
      <w:r w:rsidR="00D92D04" w:rsidRPr="00C36A1D">
        <w:rPr>
          <w:rFonts w:ascii="Times New Roman" w:hAnsi="Times New Roman"/>
          <w:iCs/>
          <w:snapToGrid w:val="0"/>
          <w:sz w:val="24"/>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335CD1">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1C0DDEA1"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2A7DCA" w:rsidRPr="002A7DCA">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1" w:name="_Hlt440565644"/>
      <w:bookmarkEnd w:id="67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763ECFDD"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w:t>
      </w:r>
      <w:r w:rsidR="00D92D04">
        <w:rPr>
          <w:rFonts w:ascii="Times New Roman" w:hAnsi="Times New Roman"/>
          <w:iCs/>
          <w:snapToGrid w:val="0"/>
          <w:sz w:val="24"/>
        </w:rPr>
        <w:t>анных в АО «НПП «Алмаз»</w:t>
      </w:r>
      <w:r w:rsidR="007A5CFF" w:rsidRPr="00AF5638">
        <w:rPr>
          <w:rFonts w:ascii="Times New Roman" w:hAnsi="Times New Roman"/>
          <w:iCs/>
          <w:snapToGrid w:val="0"/>
          <w:sz w:val="24"/>
        </w:rPr>
        <w:t>, зарегистрированному по ад</w:t>
      </w:r>
      <w:r w:rsidR="00D92D04">
        <w:rPr>
          <w:rFonts w:ascii="Times New Roman" w:hAnsi="Times New Roman"/>
          <w:iCs/>
          <w:snapToGrid w:val="0"/>
          <w:sz w:val="24"/>
        </w:rPr>
        <w:t xml:space="preserve">ресу: </w:t>
      </w:r>
      <w:r w:rsidR="00D92D04" w:rsidRPr="00474A19">
        <w:rPr>
          <w:rFonts w:ascii="Times New Roman" w:hAnsi="Times New Roman"/>
          <w:sz w:val="24"/>
        </w:rPr>
        <w:t>Россия, 410033, Саратовская обл., г. Саратов, ул. имени Панфилова И.В., д.1</w:t>
      </w:r>
      <w:r w:rsidR="00D92D04">
        <w:rPr>
          <w:rFonts w:ascii="Times New Roman" w:hAnsi="Times New Roman"/>
          <w:iCs/>
          <w:snapToGrid w:val="0"/>
          <w:sz w:val="24"/>
        </w:rPr>
        <w:t>.</w:t>
      </w:r>
      <w:r w:rsidR="007A5CFF" w:rsidRPr="00AF5638">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2" w:name="_Toc311975355"/>
      <w:bookmarkStart w:id="673" w:name="_Ref34763774"/>
      <w:r w:rsidRPr="007C18BC">
        <w:rPr>
          <w:rFonts w:ascii="Times New Roman" w:hAnsi="Times New Roman"/>
          <w:sz w:val="24"/>
        </w:rPr>
        <w:br w:type="page"/>
      </w:r>
    </w:p>
    <w:p w14:paraId="25740842" w14:textId="4C139576" w:rsidR="00B42EC2" w:rsidRPr="007C18BC" w:rsidRDefault="00B42EC2" w:rsidP="007030C2">
      <w:pPr>
        <w:pStyle w:val="3"/>
        <w:rPr>
          <w:rFonts w:ascii="Times New Roman" w:hAnsi="Times New Roman"/>
          <w:sz w:val="24"/>
        </w:rPr>
      </w:pPr>
      <w:bookmarkStart w:id="674" w:name="_Toc418282194"/>
      <w:bookmarkStart w:id="675" w:name="_Toc418282195"/>
      <w:bookmarkStart w:id="676" w:name="_Toc418282197"/>
      <w:bookmarkStart w:id="677" w:name="_Ref314100357"/>
      <w:bookmarkStart w:id="678" w:name="_Ref314100521"/>
      <w:bookmarkStart w:id="679" w:name="_Ref314100590"/>
      <w:bookmarkStart w:id="680" w:name="_Toc415874699"/>
      <w:bookmarkStart w:id="681" w:name="_Toc93415018"/>
      <w:bookmarkStart w:id="682" w:name="_Ref55335821"/>
      <w:bookmarkStart w:id="683" w:name="_Ref55336345"/>
      <w:bookmarkStart w:id="684" w:name="_Toc57314674"/>
      <w:bookmarkStart w:id="685" w:name="_Toc69728988"/>
      <w:bookmarkStart w:id="686" w:name="_Toc311975356"/>
      <w:bookmarkEnd w:id="672"/>
      <w:bookmarkEnd w:id="674"/>
      <w:bookmarkEnd w:id="675"/>
      <w:bookmarkEnd w:id="67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A7DCA">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7"/>
      <w:bookmarkEnd w:id="678"/>
      <w:bookmarkEnd w:id="679"/>
      <w:bookmarkEnd w:id="680"/>
      <w:bookmarkEnd w:id="68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1CDBFB9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A7DCA">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6EF2C94"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508E1F8D" w14:textId="77777777" w:rsidR="00504D68" w:rsidRDefault="00504D68" w:rsidP="00A822B3">
      <w:pPr>
        <w:spacing w:after="120" w:line="240" w:lineRule="auto"/>
        <w:jc w:val="both"/>
        <w:rPr>
          <w:rFonts w:ascii="Times New Roman" w:eastAsia="Times New Roman" w:hAnsi="Times New Roman"/>
          <w:sz w:val="24"/>
          <w:lang w:eastAsia="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3908"/>
        <w:gridCol w:w="868"/>
        <w:gridCol w:w="1013"/>
        <w:gridCol w:w="1593"/>
        <w:gridCol w:w="1447"/>
      </w:tblGrid>
      <w:tr w:rsidR="00504D68" w:rsidRPr="005A6FFD" w14:paraId="2C66DC45" w14:textId="77777777" w:rsidTr="00682B1E">
        <w:tc>
          <w:tcPr>
            <w:tcW w:w="361" w:type="pct"/>
            <w:tcBorders>
              <w:top w:val="single" w:sz="4" w:space="0" w:color="000000"/>
              <w:left w:val="single" w:sz="4" w:space="0" w:color="000000"/>
              <w:bottom w:val="single" w:sz="4" w:space="0" w:color="000000"/>
              <w:right w:val="single" w:sz="4" w:space="0" w:color="000000"/>
            </w:tcBorders>
            <w:vAlign w:val="center"/>
            <w:hideMark/>
          </w:tcPr>
          <w:p w14:paraId="61E00256"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 п/п</w:t>
            </w:r>
          </w:p>
        </w:tc>
        <w:tc>
          <w:tcPr>
            <w:tcW w:w="2053" w:type="pct"/>
            <w:tcBorders>
              <w:top w:val="single" w:sz="4" w:space="0" w:color="000000"/>
              <w:left w:val="single" w:sz="4" w:space="0" w:color="000000"/>
              <w:bottom w:val="single" w:sz="4" w:space="0" w:color="000000"/>
              <w:right w:val="single" w:sz="4" w:space="0" w:color="000000"/>
            </w:tcBorders>
            <w:vAlign w:val="center"/>
            <w:hideMark/>
          </w:tcPr>
          <w:p w14:paraId="69C68B4F" w14:textId="77777777" w:rsidR="00504D68" w:rsidRPr="005A6FFD" w:rsidRDefault="00504D68" w:rsidP="00682B1E">
            <w:pPr>
              <w:pStyle w:val="afffff7"/>
              <w:spacing w:line="276" w:lineRule="auto"/>
              <w:jc w:val="center"/>
              <w:rPr>
                <w:b/>
                <w:vertAlign w:val="superscript"/>
                <w:lang w:eastAsia="en-US"/>
              </w:rPr>
            </w:pPr>
            <w:r w:rsidRPr="005A6FFD">
              <w:rPr>
                <w:b/>
                <w:lang w:eastAsia="en-US"/>
              </w:rPr>
              <w:t>Наименование</w:t>
            </w:r>
          </w:p>
        </w:tc>
        <w:tc>
          <w:tcPr>
            <w:tcW w:w="456" w:type="pct"/>
            <w:tcBorders>
              <w:top w:val="single" w:sz="4" w:space="0" w:color="000000"/>
              <w:left w:val="single" w:sz="4" w:space="0" w:color="000000"/>
              <w:bottom w:val="single" w:sz="4" w:space="0" w:color="000000"/>
              <w:right w:val="single" w:sz="4" w:space="0" w:color="000000"/>
            </w:tcBorders>
            <w:vAlign w:val="center"/>
            <w:hideMark/>
          </w:tcPr>
          <w:p w14:paraId="00DB4F63" w14:textId="77777777" w:rsidR="00504D68" w:rsidRPr="005A6FFD" w:rsidRDefault="00504D68" w:rsidP="00682B1E">
            <w:pPr>
              <w:pStyle w:val="afffff7"/>
              <w:spacing w:line="276" w:lineRule="auto"/>
              <w:jc w:val="center"/>
              <w:rPr>
                <w:b/>
                <w:lang w:eastAsia="en-US"/>
              </w:rPr>
            </w:pPr>
            <w:r w:rsidRPr="005A6FFD">
              <w:rPr>
                <w:b/>
                <w:lang w:eastAsia="en-US"/>
              </w:rPr>
              <w:t>Единица изм.</w:t>
            </w:r>
          </w:p>
        </w:tc>
        <w:tc>
          <w:tcPr>
            <w:tcW w:w="532" w:type="pct"/>
            <w:tcBorders>
              <w:top w:val="single" w:sz="4" w:space="0" w:color="000000"/>
              <w:left w:val="single" w:sz="4" w:space="0" w:color="000000"/>
              <w:bottom w:val="single" w:sz="4" w:space="0" w:color="000000"/>
              <w:right w:val="single" w:sz="4" w:space="0" w:color="000000"/>
            </w:tcBorders>
            <w:vAlign w:val="center"/>
            <w:hideMark/>
          </w:tcPr>
          <w:p w14:paraId="78813BD7" w14:textId="77777777" w:rsidR="00504D68" w:rsidRPr="005A6FFD" w:rsidRDefault="00504D68" w:rsidP="00682B1E">
            <w:pPr>
              <w:pStyle w:val="afffff7"/>
              <w:spacing w:line="276" w:lineRule="auto"/>
              <w:jc w:val="center"/>
              <w:rPr>
                <w:b/>
                <w:lang w:eastAsia="en-US"/>
              </w:rPr>
            </w:pPr>
            <w:r w:rsidRPr="005A6FFD">
              <w:rPr>
                <w:b/>
                <w:lang w:eastAsia="en-US"/>
              </w:rPr>
              <w:t>Кол-во</w:t>
            </w:r>
          </w:p>
        </w:tc>
        <w:tc>
          <w:tcPr>
            <w:tcW w:w="837" w:type="pct"/>
            <w:tcBorders>
              <w:top w:val="single" w:sz="4" w:space="0" w:color="000000"/>
              <w:left w:val="single" w:sz="4" w:space="0" w:color="000000"/>
              <w:bottom w:val="single" w:sz="4" w:space="0" w:color="000000"/>
              <w:right w:val="single" w:sz="4" w:space="0" w:color="000000"/>
            </w:tcBorders>
            <w:vAlign w:val="center"/>
            <w:hideMark/>
          </w:tcPr>
          <w:p w14:paraId="10E18DC3"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Цена за единицу товара, в том числе НДС (20%) (руб.)</w:t>
            </w:r>
          </w:p>
        </w:tc>
        <w:tc>
          <w:tcPr>
            <w:tcW w:w="760" w:type="pct"/>
            <w:tcBorders>
              <w:top w:val="single" w:sz="4" w:space="0" w:color="000000"/>
              <w:left w:val="single" w:sz="4" w:space="0" w:color="000000"/>
              <w:bottom w:val="single" w:sz="4" w:space="0" w:color="000000"/>
              <w:right w:val="single" w:sz="4" w:space="0" w:color="000000"/>
            </w:tcBorders>
            <w:vAlign w:val="center"/>
            <w:hideMark/>
          </w:tcPr>
          <w:p w14:paraId="38082B03"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Сумма, в том числе НДС (20%) (руб.)</w:t>
            </w:r>
          </w:p>
        </w:tc>
      </w:tr>
      <w:tr w:rsidR="002A7DCA" w:rsidRPr="005A6FFD" w14:paraId="06FFBC07" w14:textId="77777777" w:rsidTr="00BA2520">
        <w:trPr>
          <w:trHeight w:val="431"/>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D162B" w14:textId="6B3914CC" w:rsidR="002A7DCA" w:rsidRPr="002A7DCA" w:rsidRDefault="002A7DCA" w:rsidP="002A7DCA">
            <w:pPr>
              <w:rPr>
                <w:rFonts w:ascii="Times New Roman" w:hAnsi="Times New Roman"/>
                <w:sz w:val="22"/>
                <w:szCs w:val="22"/>
              </w:rPr>
            </w:pPr>
            <w:r w:rsidRPr="002A7DCA">
              <w:rPr>
                <w:rFonts w:ascii="Times New Roman" w:hAnsi="Times New Roman"/>
                <w:sz w:val="22"/>
                <w:szCs w:val="22"/>
              </w:rPr>
              <w:t>1</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53E80D97" w14:textId="07DFB798" w:rsidR="002A7DCA" w:rsidRPr="002A7DCA" w:rsidRDefault="002A7DCA" w:rsidP="002A7DCA">
            <w:pPr>
              <w:spacing w:line="100" w:lineRule="atLeast"/>
              <w:jc w:val="both"/>
              <w:rPr>
                <w:rFonts w:ascii="Times New Roman" w:hAnsi="Times New Roman"/>
                <w:color w:val="000000"/>
                <w:sz w:val="22"/>
                <w:szCs w:val="22"/>
              </w:rPr>
            </w:pPr>
            <w:r w:rsidRPr="002A7DCA">
              <w:rPr>
                <w:rFonts w:ascii="Times New Roman" w:hAnsi="Times New Roman"/>
                <w:color w:val="000000"/>
                <w:sz w:val="22"/>
                <w:szCs w:val="22"/>
              </w:rPr>
              <w:t>Микросхема 1156ЕУ2АТ</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E4CE0" w14:textId="2C9301D6" w:rsidR="002A7DCA" w:rsidRPr="002A7DCA" w:rsidRDefault="002A7DCA" w:rsidP="002A7DCA">
            <w:pPr>
              <w:jc w:val="center"/>
              <w:rPr>
                <w:rFonts w:ascii="Times New Roman" w:hAnsi="Times New Roman"/>
                <w:sz w:val="22"/>
                <w:szCs w:val="22"/>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4B7E559" w14:textId="1EBA2A63" w:rsidR="002A7DCA" w:rsidRPr="002A7DCA" w:rsidRDefault="002A7DCA" w:rsidP="002A7DCA">
            <w:pPr>
              <w:jc w:val="center"/>
              <w:rPr>
                <w:rFonts w:ascii="Times New Roman" w:hAnsi="Times New Roman"/>
                <w:sz w:val="22"/>
                <w:szCs w:val="22"/>
              </w:rPr>
            </w:pPr>
            <w:r w:rsidRPr="002A7DCA">
              <w:rPr>
                <w:rFonts w:ascii="Times New Roman" w:hAnsi="Times New Roman"/>
                <w:color w:val="000000"/>
                <w:sz w:val="22"/>
                <w:szCs w:val="22"/>
              </w:rPr>
              <w:t>44</w:t>
            </w:r>
          </w:p>
        </w:tc>
        <w:tc>
          <w:tcPr>
            <w:tcW w:w="837" w:type="pct"/>
            <w:tcBorders>
              <w:top w:val="single" w:sz="4" w:space="0" w:color="000000"/>
              <w:left w:val="single" w:sz="4" w:space="0" w:color="000000"/>
              <w:bottom w:val="single" w:sz="4" w:space="0" w:color="000000"/>
              <w:right w:val="single" w:sz="4" w:space="0" w:color="000000"/>
            </w:tcBorders>
            <w:vAlign w:val="center"/>
          </w:tcPr>
          <w:p w14:paraId="3DE6551C"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85BDB7A"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7DF64EC4" w14:textId="77777777" w:rsidTr="00BA2520">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10D1" w14:textId="66F8E1EB" w:rsidR="002A7DCA" w:rsidRPr="002A7DCA" w:rsidRDefault="002A7DCA" w:rsidP="002A7DCA">
            <w:pPr>
              <w:rPr>
                <w:rFonts w:ascii="Times New Roman" w:hAnsi="Times New Roman"/>
                <w:sz w:val="22"/>
                <w:szCs w:val="22"/>
              </w:rPr>
            </w:pPr>
            <w:r w:rsidRPr="002A7DCA">
              <w:rPr>
                <w:rFonts w:ascii="Times New Roman" w:hAnsi="Times New Roman"/>
                <w:sz w:val="22"/>
                <w:szCs w:val="22"/>
              </w:rPr>
              <w:t>2</w:t>
            </w:r>
          </w:p>
        </w:tc>
        <w:tc>
          <w:tcPr>
            <w:tcW w:w="2053" w:type="pct"/>
            <w:tcBorders>
              <w:top w:val="nil"/>
              <w:left w:val="single" w:sz="4" w:space="0" w:color="auto"/>
              <w:bottom w:val="single" w:sz="4" w:space="0" w:color="auto"/>
              <w:right w:val="single" w:sz="4" w:space="0" w:color="auto"/>
            </w:tcBorders>
            <w:shd w:val="clear" w:color="auto" w:fill="auto"/>
            <w:vAlign w:val="center"/>
          </w:tcPr>
          <w:p w14:paraId="0ADAE537" w14:textId="74FFD8EC" w:rsidR="002A7DCA" w:rsidRPr="002A7DCA" w:rsidRDefault="002A7DCA" w:rsidP="002A7DCA">
            <w:pPr>
              <w:rPr>
                <w:rFonts w:ascii="Times New Roman" w:hAnsi="Times New Roman"/>
                <w:sz w:val="22"/>
                <w:szCs w:val="22"/>
              </w:rPr>
            </w:pPr>
            <w:r w:rsidRPr="002A7DCA">
              <w:rPr>
                <w:rFonts w:ascii="Times New Roman" w:hAnsi="Times New Roman"/>
                <w:color w:val="000000"/>
                <w:sz w:val="22"/>
                <w:szCs w:val="22"/>
              </w:rPr>
              <w:t>Микросхема 1401СА1</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826CE" w14:textId="1631CCCC" w:rsidR="002A7DCA" w:rsidRPr="002A7DCA" w:rsidRDefault="002A7DCA" w:rsidP="002A7DCA">
            <w:pPr>
              <w:jc w:val="center"/>
              <w:rPr>
                <w:rFonts w:ascii="Times New Roman" w:hAnsi="Times New Roman"/>
                <w:sz w:val="22"/>
                <w:szCs w:val="22"/>
              </w:rPr>
            </w:pPr>
            <w:r w:rsidRPr="002A7DCA">
              <w:rPr>
                <w:rFonts w:ascii="Times New Roman" w:hAnsi="Times New Roman"/>
                <w:sz w:val="22"/>
                <w:szCs w:val="22"/>
              </w:rPr>
              <w:t>шт.</w:t>
            </w:r>
          </w:p>
        </w:tc>
        <w:tc>
          <w:tcPr>
            <w:tcW w:w="532" w:type="pct"/>
            <w:tcBorders>
              <w:top w:val="nil"/>
              <w:left w:val="single" w:sz="4" w:space="0" w:color="auto"/>
              <w:bottom w:val="single" w:sz="4" w:space="0" w:color="auto"/>
              <w:right w:val="single" w:sz="4" w:space="0" w:color="auto"/>
            </w:tcBorders>
            <w:shd w:val="clear" w:color="auto" w:fill="auto"/>
            <w:vAlign w:val="center"/>
          </w:tcPr>
          <w:p w14:paraId="0A156CAE" w14:textId="0F8A79B7" w:rsidR="002A7DCA" w:rsidRPr="002A7DCA" w:rsidRDefault="002A7DCA" w:rsidP="002A7DCA">
            <w:pPr>
              <w:jc w:val="center"/>
              <w:rPr>
                <w:rFonts w:ascii="Times New Roman" w:hAnsi="Times New Roman"/>
                <w:sz w:val="22"/>
                <w:szCs w:val="22"/>
              </w:rPr>
            </w:pPr>
            <w:r w:rsidRPr="002A7DCA">
              <w:rPr>
                <w:rFonts w:ascii="Times New Roman" w:hAnsi="Times New Roman"/>
                <w:color w:val="000000"/>
                <w:sz w:val="22"/>
                <w:szCs w:val="22"/>
              </w:rPr>
              <w:t>11</w:t>
            </w:r>
          </w:p>
        </w:tc>
        <w:tc>
          <w:tcPr>
            <w:tcW w:w="837" w:type="pct"/>
            <w:tcBorders>
              <w:top w:val="single" w:sz="4" w:space="0" w:color="000000"/>
              <w:left w:val="single" w:sz="4" w:space="0" w:color="000000"/>
              <w:bottom w:val="single" w:sz="4" w:space="0" w:color="000000"/>
              <w:right w:val="single" w:sz="4" w:space="0" w:color="000000"/>
            </w:tcBorders>
            <w:vAlign w:val="center"/>
          </w:tcPr>
          <w:p w14:paraId="72F6F965"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07CA7BA6"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566AE713" w14:textId="77777777" w:rsidTr="00BA2520">
        <w:trPr>
          <w:trHeight w:val="511"/>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8AFA2" w14:textId="6DB5DADF" w:rsidR="002A7DCA" w:rsidRPr="002A7DCA" w:rsidRDefault="002A7DCA" w:rsidP="002A7DCA">
            <w:pPr>
              <w:rPr>
                <w:rFonts w:ascii="Times New Roman" w:hAnsi="Times New Roman"/>
                <w:sz w:val="22"/>
                <w:szCs w:val="22"/>
              </w:rPr>
            </w:pPr>
            <w:r w:rsidRPr="002A7DCA">
              <w:rPr>
                <w:rFonts w:ascii="Times New Roman" w:hAnsi="Times New Roman"/>
                <w:sz w:val="22"/>
                <w:szCs w:val="22"/>
              </w:rPr>
              <w:t>3</w:t>
            </w:r>
          </w:p>
        </w:tc>
        <w:tc>
          <w:tcPr>
            <w:tcW w:w="2053" w:type="pct"/>
            <w:tcBorders>
              <w:top w:val="nil"/>
              <w:left w:val="single" w:sz="4" w:space="0" w:color="auto"/>
              <w:bottom w:val="single" w:sz="4" w:space="0" w:color="auto"/>
              <w:right w:val="single" w:sz="4" w:space="0" w:color="auto"/>
            </w:tcBorders>
            <w:shd w:val="clear" w:color="auto" w:fill="auto"/>
            <w:vAlign w:val="center"/>
          </w:tcPr>
          <w:p w14:paraId="2AB8A9C4" w14:textId="4E6C1F85" w:rsidR="002A7DCA" w:rsidRPr="002A7DCA" w:rsidRDefault="002A7DCA" w:rsidP="002A7DCA">
            <w:pPr>
              <w:pStyle w:val="afe"/>
              <w:rPr>
                <w:rFonts w:ascii="Times New Roman" w:hAnsi="Times New Roman"/>
                <w:sz w:val="22"/>
                <w:szCs w:val="22"/>
              </w:rPr>
            </w:pPr>
            <w:r w:rsidRPr="002A7DCA">
              <w:rPr>
                <w:rFonts w:ascii="Times New Roman" w:hAnsi="Times New Roman"/>
                <w:color w:val="000000"/>
                <w:sz w:val="22"/>
                <w:szCs w:val="22"/>
              </w:rPr>
              <w:t>Микросхема 140УД17А ВК</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59AAD" w14:textId="25021A71" w:rsidR="002A7DCA" w:rsidRPr="002A7DCA" w:rsidRDefault="002A7DCA" w:rsidP="002A7DCA">
            <w:pPr>
              <w:jc w:val="center"/>
              <w:rPr>
                <w:rFonts w:ascii="Times New Roman" w:hAnsi="Times New Roman"/>
                <w:sz w:val="22"/>
                <w:szCs w:val="22"/>
              </w:rPr>
            </w:pPr>
            <w:r w:rsidRPr="002A7DCA">
              <w:rPr>
                <w:rFonts w:ascii="Times New Roman" w:hAnsi="Times New Roman"/>
                <w:sz w:val="22"/>
                <w:szCs w:val="22"/>
              </w:rPr>
              <w:t>шт.</w:t>
            </w:r>
          </w:p>
        </w:tc>
        <w:tc>
          <w:tcPr>
            <w:tcW w:w="532" w:type="pct"/>
            <w:tcBorders>
              <w:top w:val="nil"/>
              <w:left w:val="single" w:sz="4" w:space="0" w:color="auto"/>
              <w:bottom w:val="single" w:sz="4" w:space="0" w:color="auto"/>
              <w:right w:val="single" w:sz="4" w:space="0" w:color="auto"/>
            </w:tcBorders>
            <w:shd w:val="clear" w:color="auto" w:fill="auto"/>
            <w:vAlign w:val="center"/>
          </w:tcPr>
          <w:p w14:paraId="341B837D" w14:textId="5CBD34D2" w:rsidR="002A7DCA" w:rsidRPr="002A7DCA" w:rsidRDefault="002A7DCA" w:rsidP="002A7DCA">
            <w:pPr>
              <w:jc w:val="center"/>
              <w:rPr>
                <w:rFonts w:ascii="Times New Roman" w:hAnsi="Times New Roman"/>
                <w:sz w:val="22"/>
                <w:szCs w:val="22"/>
              </w:rPr>
            </w:pPr>
            <w:r w:rsidRPr="002A7DCA">
              <w:rPr>
                <w:rFonts w:ascii="Times New Roman" w:hAnsi="Times New Roman"/>
                <w:color w:val="000000"/>
                <w:sz w:val="22"/>
                <w:szCs w:val="22"/>
              </w:rPr>
              <w:t>66</w:t>
            </w:r>
          </w:p>
        </w:tc>
        <w:tc>
          <w:tcPr>
            <w:tcW w:w="837" w:type="pct"/>
            <w:tcBorders>
              <w:top w:val="single" w:sz="4" w:space="0" w:color="000000"/>
              <w:left w:val="single" w:sz="4" w:space="0" w:color="000000"/>
              <w:bottom w:val="single" w:sz="4" w:space="0" w:color="000000"/>
              <w:right w:val="single" w:sz="4" w:space="0" w:color="000000"/>
            </w:tcBorders>
            <w:vAlign w:val="center"/>
          </w:tcPr>
          <w:p w14:paraId="1E90256F"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1AF8D0B1"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56858D87"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F9666" w14:textId="7769D4AB" w:rsidR="002A7DCA" w:rsidRPr="002A7DCA" w:rsidRDefault="002A7DCA" w:rsidP="002A7DCA">
            <w:pPr>
              <w:rPr>
                <w:rFonts w:ascii="Times New Roman" w:hAnsi="Times New Roman"/>
                <w:sz w:val="22"/>
                <w:szCs w:val="22"/>
              </w:rPr>
            </w:pPr>
            <w:r w:rsidRPr="002A7DCA">
              <w:rPr>
                <w:rFonts w:ascii="Times New Roman" w:hAnsi="Times New Roman"/>
                <w:sz w:val="22"/>
                <w:szCs w:val="22"/>
              </w:rPr>
              <w:t>4</w:t>
            </w:r>
          </w:p>
        </w:tc>
        <w:tc>
          <w:tcPr>
            <w:tcW w:w="2053" w:type="pct"/>
            <w:tcBorders>
              <w:top w:val="nil"/>
              <w:left w:val="single" w:sz="4" w:space="0" w:color="auto"/>
              <w:bottom w:val="single" w:sz="4" w:space="0" w:color="auto"/>
              <w:right w:val="single" w:sz="4" w:space="0" w:color="auto"/>
            </w:tcBorders>
            <w:shd w:val="clear" w:color="auto" w:fill="auto"/>
            <w:vAlign w:val="center"/>
          </w:tcPr>
          <w:p w14:paraId="207A23C5" w14:textId="61A038F9" w:rsidR="002A7DCA" w:rsidRPr="002A7DCA" w:rsidRDefault="002A7DCA" w:rsidP="002A7DCA">
            <w:pPr>
              <w:spacing w:line="100" w:lineRule="atLeast"/>
              <w:rPr>
                <w:rFonts w:ascii="Times New Roman" w:hAnsi="Times New Roman"/>
                <w:sz w:val="22"/>
                <w:szCs w:val="22"/>
              </w:rPr>
            </w:pPr>
            <w:r w:rsidRPr="002A7DCA">
              <w:rPr>
                <w:rFonts w:ascii="Times New Roman" w:hAnsi="Times New Roman"/>
                <w:color w:val="000000"/>
                <w:sz w:val="22"/>
                <w:szCs w:val="22"/>
              </w:rPr>
              <w:t>Микросхема 140УД20А ВК</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B0C72" w14:textId="5AB69CBF" w:rsidR="002A7DCA" w:rsidRPr="002A7DCA" w:rsidRDefault="002A7DCA" w:rsidP="002A7DCA">
            <w:pPr>
              <w:jc w:val="center"/>
              <w:rPr>
                <w:rFonts w:ascii="Times New Roman" w:hAnsi="Times New Roman"/>
                <w:sz w:val="22"/>
                <w:szCs w:val="22"/>
              </w:rPr>
            </w:pPr>
            <w:r w:rsidRPr="002A7DCA">
              <w:rPr>
                <w:rFonts w:ascii="Times New Roman" w:hAnsi="Times New Roman"/>
                <w:sz w:val="22"/>
                <w:szCs w:val="22"/>
              </w:rPr>
              <w:t>шт.</w:t>
            </w:r>
          </w:p>
        </w:tc>
        <w:tc>
          <w:tcPr>
            <w:tcW w:w="532" w:type="pct"/>
            <w:tcBorders>
              <w:top w:val="nil"/>
              <w:left w:val="single" w:sz="4" w:space="0" w:color="auto"/>
              <w:bottom w:val="single" w:sz="4" w:space="0" w:color="auto"/>
              <w:right w:val="single" w:sz="4" w:space="0" w:color="auto"/>
            </w:tcBorders>
            <w:shd w:val="clear" w:color="auto" w:fill="auto"/>
            <w:vAlign w:val="center"/>
          </w:tcPr>
          <w:p w14:paraId="0AD916A8" w14:textId="2AA821A1" w:rsidR="002A7DCA" w:rsidRPr="002A7DCA" w:rsidRDefault="002A7DCA" w:rsidP="002A7DCA">
            <w:pPr>
              <w:jc w:val="center"/>
              <w:rPr>
                <w:rFonts w:ascii="Times New Roman" w:hAnsi="Times New Roman"/>
                <w:sz w:val="22"/>
                <w:szCs w:val="22"/>
              </w:rPr>
            </w:pPr>
            <w:r w:rsidRPr="002A7DCA">
              <w:rPr>
                <w:rFonts w:ascii="Times New Roman" w:hAnsi="Times New Roman"/>
                <w:color w:val="000000"/>
                <w:sz w:val="22"/>
                <w:szCs w:val="22"/>
              </w:rPr>
              <w:t>11</w:t>
            </w:r>
          </w:p>
        </w:tc>
        <w:tc>
          <w:tcPr>
            <w:tcW w:w="837" w:type="pct"/>
            <w:tcBorders>
              <w:top w:val="single" w:sz="4" w:space="0" w:color="000000"/>
              <w:left w:val="single" w:sz="4" w:space="0" w:color="000000"/>
              <w:bottom w:val="single" w:sz="4" w:space="0" w:color="000000"/>
              <w:right w:val="single" w:sz="4" w:space="0" w:color="000000"/>
            </w:tcBorders>
            <w:vAlign w:val="center"/>
          </w:tcPr>
          <w:p w14:paraId="4546E912"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C6840AA"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38FBD4A6"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350BA" w14:textId="3397C6F3" w:rsidR="002A7DCA" w:rsidRPr="002A7DCA" w:rsidRDefault="002A7DCA" w:rsidP="002A7DCA">
            <w:pPr>
              <w:rPr>
                <w:rFonts w:ascii="Times New Roman" w:hAnsi="Times New Roman"/>
                <w:sz w:val="22"/>
                <w:szCs w:val="22"/>
              </w:rPr>
            </w:pPr>
            <w:r w:rsidRPr="002A7DCA">
              <w:rPr>
                <w:rFonts w:ascii="Times New Roman" w:hAnsi="Times New Roman"/>
                <w:sz w:val="22"/>
                <w:szCs w:val="22"/>
              </w:rPr>
              <w:t>5</w:t>
            </w:r>
          </w:p>
        </w:tc>
        <w:tc>
          <w:tcPr>
            <w:tcW w:w="2053" w:type="pct"/>
            <w:tcBorders>
              <w:top w:val="nil"/>
              <w:left w:val="single" w:sz="4" w:space="0" w:color="auto"/>
              <w:bottom w:val="single" w:sz="4" w:space="0" w:color="auto"/>
              <w:right w:val="single" w:sz="4" w:space="0" w:color="auto"/>
            </w:tcBorders>
            <w:shd w:val="clear" w:color="auto" w:fill="auto"/>
            <w:vAlign w:val="center"/>
          </w:tcPr>
          <w:p w14:paraId="1A8CE3DD" w14:textId="0F1EF9F4"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Микросхема 140УД7 ВК</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E452A" w14:textId="3267BEAA" w:rsidR="002A7DCA" w:rsidRPr="002A7DCA" w:rsidRDefault="002A7DCA" w:rsidP="002A7DCA">
            <w:pPr>
              <w:jc w:val="center"/>
              <w:rPr>
                <w:rFonts w:ascii="Times New Roman" w:hAnsi="Times New Roman"/>
                <w:sz w:val="22"/>
                <w:szCs w:val="22"/>
              </w:rPr>
            </w:pPr>
            <w:r w:rsidRPr="002A7DCA">
              <w:rPr>
                <w:rFonts w:ascii="Times New Roman" w:hAnsi="Times New Roman"/>
                <w:sz w:val="22"/>
                <w:szCs w:val="22"/>
              </w:rPr>
              <w:t>шт.</w:t>
            </w:r>
          </w:p>
        </w:tc>
        <w:tc>
          <w:tcPr>
            <w:tcW w:w="532" w:type="pct"/>
            <w:tcBorders>
              <w:top w:val="nil"/>
              <w:left w:val="single" w:sz="4" w:space="0" w:color="auto"/>
              <w:bottom w:val="single" w:sz="4" w:space="0" w:color="auto"/>
              <w:right w:val="single" w:sz="4" w:space="0" w:color="auto"/>
            </w:tcBorders>
            <w:shd w:val="clear" w:color="auto" w:fill="auto"/>
            <w:vAlign w:val="center"/>
          </w:tcPr>
          <w:p w14:paraId="008038B9" w14:textId="510A3C00" w:rsidR="002A7DCA" w:rsidRPr="002A7DCA" w:rsidRDefault="002A7DCA" w:rsidP="002A7DCA">
            <w:pPr>
              <w:jc w:val="center"/>
              <w:rPr>
                <w:rFonts w:ascii="Times New Roman" w:hAnsi="Times New Roman"/>
                <w:color w:val="000000"/>
                <w:sz w:val="22"/>
                <w:szCs w:val="22"/>
              </w:rPr>
            </w:pPr>
            <w:r w:rsidRPr="002A7DCA">
              <w:rPr>
                <w:rFonts w:ascii="Times New Roman" w:hAnsi="Times New Roman"/>
                <w:color w:val="000000"/>
                <w:sz w:val="22"/>
                <w:szCs w:val="22"/>
              </w:rPr>
              <w:t>11</w:t>
            </w:r>
          </w:p>
        </w:tc>
        <w:tc>
          <w:tcPr>
            <w:tcW w:w="837" w:type="pct"/>
            <w:tcBorders>
              <w:top w:val="single" w:sz="4" w:space="0" w:color="000000"/>
              <w:left w:val="single" w:sz="4" w:space="0" w:color="000000"/>
              <w:bottom w:val="single" w:sz="4" w:space="0" w:color="000000"/>
              <w:right w:val="single" w:sz="4" w:space="0" w:color="000000"/>
            </w:tcBorders>
            <w:vAlign w:val="center"/>
          </w:tcPr>
          <w:p w14:paraId="520CCA3A"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FB6F5AD"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53FADC5D"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336C9" w14:textId="10ACA757" w:rsidR="002A7DCA" w:rsidRPr="002A7DCA" w:rsidRDefault="002A7DCA" w:rsidP="002A7DCA">
            <w:pPr>
              <w:rPr>
                <w:rFonts w:ascii="Times New Roman" w:hAnsi="Times New Roman"/>
                <w:sz w:val="22"/>
                <w:szCs w:val="22"/>
              </w:rPr>
            </w:pPr>
            <w:r w:rsidRPr="002A7DCA">
              <w:rPr>
                <w:rFonts w:ascii="Times New Roman" w:hAnsi="Times New Roman"/>
                <w:sz w:val="22"/>
                <w:szCs w:val="22"/>
              </w:rPr>
              <w:t>6.</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4C09AF23" w14:textId="4A9C7831"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Микросхема 142ЕН5А</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09DB2" w14:textId="6FBBC37E"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8FE7030" w14:textId="1147B4DC"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837" w:type="pct"/>
            <w:tcBorders>
              <w:top w:val="single" w:sz="4" w:space="0" w:color="000000"/>
              <w:left w:val="single" w:sz="4" w:space="0" w:color="000000"/>
              <w:bottom w:val="single" w:sz="4" w:space="0" w:color="000000"/>
              <w:right w:val="single" w:sz="4" w:space="0" w:color="000000"/>
            </w:tcBorders>
            <w:vAlign w:val="center"/>
          </w:tcPr>
          <w:p w14:paraId="24228F98"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5CEB8FDC"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4E69AB6C"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0BBA35E" w14:textId="06F2079C" w:rsidR="002A7DCA" w:rsidRPr="002A7DCA" w:rsidRDefault="002A7DCA" w:rsidP="002A7DCA">
            <w:pPr>
              <w:rPr>
                <w:rFonts w:ascii="Times New Roman" w:hAnsi="Times New Roman"/>
                <w:sz w:val="22"/>
                <w:szCs w:val="22"/>
              </w:rPr>
            </w:pPr>
            <w:r w:rsidRPr="002A7DCA">
              <w:rPr>
                <w:rFonts w:ascii="Times New Roman" w:hAnsi="Times New Roman"/>
                <w:sz w:val="22"/>
                <w:szCs w:val="22"/>
              </w:rPr>
              <w:t>7.</w:t>
            </w:r>
          </w:p>
        </w:tc>
        <w:tc>
          <w:tcPr>
            <w:tcW w:w="2053" w:type="pct"/>
            <w:tcBorders>
              <w:top w:val="nil"/>
              <w:left w:val="single" w:sz="4" w:space="0" w:color="auto"/>
              <w:bottom w:val="single" w:sz="4" w:space="0" w:color="auto"/>
              <w:right w:val="single" w:sz="4" w:space="0" w:color="auto"/>
            </w:tcBorders>
            <w:shd w:val="clear" w:color="auto" w:fill="auto"/>
            <w:vAlign w:val="center"/>
          </w:tcPr>
          <w:p w14:paraId="29771202" w14:textId="0E1A9B2E"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Микросхема 142ЕН8В</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AADCB" w14:textId="2DBFED55"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nil"/>
              <w:left w:val="single" w:sz="4" w:space="0" w:color="auto"/>
              <w:bottom w:val="single" w:sz="4" w:space="0" w:color="auto"/>
              <w:right w:val="single" w:sz="4" w:space="0" w:color="auto"/>
            </w:tcBorders>
            <w:shd w:val="clear" w:color="auto" w:fill="auto"/>
            <w:vAlign w:val="center"/>
          </w:tcPr>
          <w:p w14:paraId="46EA2122" w14:textId="3700A381"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33</w:t>
            </w:r>
          </w:p>
        </w:tc>
        <w:tc>
          <w:tcPr>
            <w:tcW w:w="837" w:type="pct"/>
            <w:tcBorders>
              <w:top w:val="single" w:sz="4" w:space="0" w:color="000000"/>
              <w:left w:val="single" w:sz="4" w:space="0" w:color="000000"/>
              <w:bottom w:val="single" w:sz="4" w:space="0" w:color="000000"/>
              <w:right w:val="single" w:sz="4" w:space="0" w:color="000000"/>
            </w:tcBorders>
            <w:vAlign w:val="center"/>
          </w:tcPr>
          <w:p w14:paraId="1F05EDC5"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17F5EEE"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001A4EFE"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DDD85" w14:textId="2E8D6C99" w:rsidR="002A7DCA" w:rsidRPr="002A7DCA" w:rsidRDefault="002A7DCA" w:rsidP="002A7DCA">
            <w:pPr>
              <w:rPr>
                <w:rFonts w:ascii="Times New Roman" w:hAnsi="Times New Roman"/>
                <w:sz w:val="22"/>
                <w:szCs w:val="22"/>
              </w:rPr>
            </w:pPr>
            <w:r w:rsidRPr="002A7DCA">
              <w:rPr>
                <w:rFonts w:ascii="Times New Roman" w:hAnsi="Times New Roman"/>
                <w:sz w:val="22"/>
                <w:szCs w:val="22"/>
              </w:rPr>
              <w:t>8.</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1AC7FDFA" w14:textId="028BF02B"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Диод 2Д212-16-12</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71E50" w14:textId="4D895924"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002A945" w14:textId="292DAAC6"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837" w:type="pct"/>
            <w:tcBorders>
              <w:top w:val="single" w:sz="4" w:space="0" w:color="000000"/>
              <w:left w:val="single" w:sz="4" w:space="0" w:color="000000"/>
              <w:bottom w:val="single" w:sz="4" w:space="0" w:color="000000"/>
              <w:right w:val="single" w:sz="4" w:space="0" w:color="000000"/>
            </w:tcBorders>
            <w:vAlign w:val="center"/>
          </w:tcPr>
          <w:p w14:paraId="61249D79"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54BA09E4"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7FCAFECE"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51BB7" w14:textId="57FD3F9A" w:rsidR="002A7DCA" w:rsidRPr="002A7DCA" w:rsidRDefault="002A7DCA" w:rsidP="002A7DCA">
            <w:pPr>
              <w:rPr>
                <w:rFonts w:ascii="Times New Roman" w:hAnsi="Times New Roman"/>
                <w:sz w:val="22"/>
                <w:szCs w:val="22"/>
              </w:rPr>
            </w:pPr>
            <w:r w:rsidRPr="002A7DCA">
              <w:rPr>
                <w:rFonts w:ascii="Times New Roman" w:hAnsi="Times New Roman"/>
                <w:sz w:val="22"/>
                <w:szCs w:val="22"/>
              </w:rPr>
              <w:t>9.</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2194EDB9" w14:textId="297DD056"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Диод 2Д212А</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090CF" w14:textId="5AAE4177"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E70390B" w14:textId="6A126458"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837" w:type="pct"/>
            <w:tcBorders>
              <w:top w:val="single" w:sz="4" w:space="0" w:color="000000"/>
              <w:left w:val="single" w:sz="4" w:space="0" w:color="000000"/>
              <w:bottom w:val="single" w:sz="4" w:space="0" w:color="000000"/>
              <w:right w:val="single" w:sz="4" w:space="0" w:color="000000"/>
            </w:tcBorders>
            <w:vAlign w:val="center"/>
          </w:tcPr>
          <w:p w14:paraId="52492314"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5AD38610"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58F4AB81"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2D79C" w14:textId="5EA0764F" w:rsidR="002A7DCA" w:rsidRPr="002A7DCA" w:rsidRDefault="002A7DCA" w:rsidP="002A7DCA">
            <w:pPr>
              <w:rPr>
                <w:rFonts w:ascii="Times New Roman" w:hAnsi="Times New Roman"/>
                <w:sz w:val="22"/>
                <w:szCs w:val="22"/>
              </w:rPr>
            </w:pPr>
            <w:r w:rsidRPr="002A7DCA">
              <w:rPr>
                <w:rFonts w:ascii="Times New Roman" w:hAnsi="Times New Roman"/>
                <w:sz w:val="22"/>
                <w:szCs w:val="22"/>
              </w:rPr>
              <w:t>10.</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10A6324C" w14:textId="4CE79595"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Диод 2Д213А</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4510C" w14:textId="6B6249A5"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C061620" w14:textId="34B03AF3"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88</w:t>
            </w:r>
          </w:p>
        </w:tc>
        <w:tc>
          <w:tcPr>
            <w:tcW w:w="837" w:type="pct"/>
            <w:tcBorders>
              <w:top w:val="single" w:sz="4" w:space="0" w:color="000000"/>
              <w:left w:val="single" w:sz="4" w:space="0" w:color="000000"/>
              <w:bottom w:val="single" w:sz="4" w:space="0" w:color="000000"/>
              <w:right w:val="single" w:sz="4" w:space="0" w:color="000000"/>
            </w:tcBorders>
            <w:vAlign w:val="center"/>
          </w:tcPr>
          <w:p w14:paraId="308B7828"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718D68A6"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78984A29"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D2859" w14:textId="67D2476E" w:rsidR="002A7DCA" w:rsidRPr="002A7DCA" w:rsidRDefault="002A7DCA" w:rsidP="002A7DCA">
            <w:pPr>
              <w:rPr>
                <w:rFonts w:ascii="Times New Roman" w:hAnsi="Times New Roman"/>
                <w:sz w:val="22"/>
                <w:szCs w:val="22"/>
              </w:rPr>
            </w:pPr>
            <w:r w:rsidRPr="002A7DCA">
              <w:rPr>
                <w:rFonts w:ascii="Times New Roman" w:hAnsi="Times New Roman"/>
                <w:sz w:val="22"/>
                <w:szCs w:val="22"/>
              </w:rPr>
              <w:t>11.</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3AF19A6D" w14:textId="090B27EC"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Диод 2Д215Д3</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E2C00" w14:textId="0C073DDD"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7AAE520" w14:textId="0CDCF273"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88</w:t>
            </w:r>
          </w:p>
        </w:tc>
        <w:tc>
          <w:tcPr>
            <w:tcW w:w="837" w:type="pct"/>
            <w:tcBorders>
              <w:top w:val="single" w:sz="4" w:space="0" w:color="000000"/>
              <w:left w:val="single" w:sz="4" w:space="0" w:color="000000"/>
              <w:bottom w:val="single" w:sz="4" w:space="0" w:color="000000"/>
              <w:right w:val="single" w:sz="4" w:space="0" w:color="000000"/>
            </w:tcBorders>
            <w:vAlign w:val="center"/>
          </w:tcPr>
          <w:p w14:paraId="5224D065"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695B8F60"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6F21168B"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EDCD8" w14:textId="134DCADF" w:rsidR="002A7DCA" w:rsidRPr="002A7DCA" w:rsidRDefault="002A7DCA" w:rsidP="002A7DCA">
            <w:pPr>
              <w:rPr>
                <w:rFonts w:ascii="Times New Roman" w:hAnsi="Times New Roman"/>
                <w:sz w:val="22"/>
                <w:szCs w:val="22"/>
              </w:rPr>
            </w:pPr>
            <w:r w:rsidRPr="002A7DCA">
              <w:rPr>
                <w:rFonts w:ascii="Times New Roman" w:hAnsi="Times New Roman"/>
                <w:sz w:val="22"/>
                <w:szCs w:val="22"/>
              </w:rPr>
              <w:t>12.</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5EEB0CB4" w14:textId="2A6C7D1E"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Диодная матрица 2Д906А1/ББ</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3451B" w14:textId="1F08B2E7"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78F1657" w14:textId="2BC41AF1"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55</w:t>
            </w:r>
          </w:p>
        </w:tc>
        <w:tc>
          <w:tcPr>
            <w:tcW w:w="837" w:type="pct"/>
            <w:tcBorders>
              <w:top w:val="single" w:sz="4" w:space="0" w:color="000000"/>
              <w:left w:val="single" w:sz="4" w:space="0" w:color="000000"/>
              <w:bottom w:val="single" w:sz="4" w:space="0" w:color="000000"/>
              <w:right w:val="single" w:sz="4" w:space="0" w:color="000000"/>
            </w:tcBorders>
            <w:vAlign w:val="center"/>
          </w:tcPr>
          <w:p w14:paraId="7758F96B"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2B657AB4"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4928CC00"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EBED9" w14:textId="1D4A4CEB" w:rsidR="002A7DCA" w:rsidRPr="002A7DCA" w:rsidRDefault="002A7DCA" w:rsidP="002A7DCA">
            <w:pPr>
              <w:rPr>
                <w:rFonts w:ascii="Times New Roman" w:hAnsi="Times New Roman"/>
                <w:sz w:val="22"/>
                <w:szCs w:val="22"/>
              </w:rPr>
            </w:pPr>
            <w:r w:rsidRPr="002A7DCA">
              <w:rPr>
                <w:rFonts w:ascii="Times New Roman" w:hAnsi="Times New Roman"/>
                <w:sz w:val="22"/>
                <w:szCs w:val="22"/>
              </w:rPr>
              <w:t>13.</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5C1C75AE" w14:textId="4675A425"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Стабилитрон 2С503БС2</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B6ECD" w14:textId="2A26F1F0"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F36791A" w14:textId="331C5D81"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33</w:t>
            </w:r>
          </w:p>
        </w:tc>
        <w:tc>
          <w:tcPr>
            <w:tcW w:w="837" w:type="pct"/>
            <w:tcBorders>
              <w:top w:val="single" w:sz="4" w:space="0" w:color="000000"/>
              <w:left w:val="single" w:sz="4" w:space="0" w:color="000000"/>
              <w:bottom w:val="single" w:sz="4" w:space="0" w:color="000000"/>
              <w:right w:val="single" w:sz="4" w:space="0" w:color="000000"/>
            </w:tcBorders>
            <w:vAlign w:val="center"/>
          </w:tcPr>
          <w:p w14:paraId="47D0B0FD"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2C22ABE2"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7DF53042"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2470D" w14:textId="623BE51E" w:rsidR="002A7DCA" w:rsidRPr="002A7DCA" w:rsidRDefault="002A7DCA" w:rsidP="002A7DCA">
            <w:pPr>
              <w:rPr>
                <w:rFonts w:ascii="Times New Roman" w:hAnsi="Times New Roman"/>
                <w:sz w:val="22"/>
                <w:szCs w:val="22"/>
              </w:rPr>
            </w:pPr>
            <w:r w:rsidRPr="002A7DCA">
              <w:rPr>
                <w:rFonts w:ascii="Times New Roman" w:hAnsi="Times New Roman"/>
                <w:sz w:val="22"/>
                <w:szCs w:val="22"/>
              </w:rPr>
              <w:t>14.</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7DCC87C0" w14:textId="2ED1A623"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Транзистор 2Т312В</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0BC46" w14:textId="3BDF5851"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7C39615" w14:textId="024BFFD5"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837" w:type="pct"/>
            <w:tcBorders>
              <w:top w:val="single" w:sz="4" w:space="0" w:color="000000"/>
              <w:left w:val="single" w:sz="4" w:space="0" w:color="000000"/>
              <w:bottom w:val="single" w:sz="4" w:space="0" w:color="000000"/>
              <w:right w:val="single" w:sz="4" w:space="0" w:color="000000"/>
            </w:tcBorders>
            <w:vAlign w:val="center"/>
          </w:tcPr>
          <w:p w14:paraId="15617681"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570BE24B"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50ACE635"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F3C39" w14:textId="38A25124" w:rsidR="002A7DCA" w:rsidRPr="002A7DCA" w:rsidRDefault="002A7DCA" w:rsidP="002A7DCA">
            <w:pPr>
              <w:rPr>
                <w:rFonts w:ascii="Times New Roman" w:hAnsi="Times New Roman"/>
                <w:sz w:val="22"/>
                <w:szCs w:val="22"/>
              </w:rPr>
            </w:pPr>
            <w:r w:rsidRPr="002A7DCA">
              <w:rPr>
                <w:rFonts w:ascii="Times New Roman" w:hAnsi="Times New Roman"/>
                <w:sz w:val="22"/>
                <w:szCs w:val="22"/>
              </w:rPr>
              <w:t>15.</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73F6473F" w14:textId="460FA5DA"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Транзистор 2Т630Б</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8357F" w14:textId="615A6985"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DC91B7C" w14:textId="648EFE89"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44</w:t>
            </w:r>
          </w:p>
        </w:tc>
        <w:tc>
          <w:tcPr>
            <w:tcW w:w="837" w:type="pct"/>
            <w:tcBorders>
              <w:top w:val="single" w:sz="4" w:space="0" w:color="000000"/>
              <w:left w:val="single" w:sz="4" w:space="0" w:color="000000"/>
              <w:bottom w:val="single" w:sz="4" w:space="0" w:color="000000"/>
              <w:right w:val="single" w:sz="4" w:space="0" w:color="000000"/>
            </w:tcBorders>
            <w:vAlign w:val="center"/>
          </w:tcPr>
          <w:p w14:paraId="47302F6D"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1E983819"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026D2003"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421D4" w14:textId="5CC7CB33" w:rsidR="002A7DCA" w:rsidRPr="002A7DCA" w:rsidRDefault="002A7DCA" w:rsidP="002A7DCA">
            <w:pPr>
              <w:rPr>
                <w:rFonts w:ascii="Times New Roman" w:hAnsi="Times New Roman"/>
                <w:sz w:val="22"/>
                <w:szCs w:val="22"/>
              </w:rPr>
            </w:pPr>
            <w:r w:rsidRPr="002A7DCA">
              <w:rPr>
                <w:rFonts w:ascii="Times New Roman" w:hAnsi="Times New Roman"/>
                <w:sz w:val="22"/>
                <w:szCs w:val="22"/>
              </w:rPr>
              <w:t>16.</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44126E00" w14:textId="77CB3FE9"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Микросхема 521СА301</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2C162" w14:textId="4B5FCC6C"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49175BC" w14:textId="353231F6"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44</w:t>
            </w:r>
          </w:p>
        </w:tc>
        <w:tc>
          <w:tcPr>
            <w:tcW w:w="837" w:type="pct"/>
            <w:tcBorders>
              <w:top w:val="single" w:sz="4" w:space="0" w:color="000000"/>
              <w:left w:val="single" w:sz="4" w:space="0" w:color="000000"/>
              <w:bottom w:val="single" w:sz="4" w:space="0" w:color="000000"/>
              <w:right w:val="single" w:sz="4" w:space="0" w:color="000000"/>
            </w:tcBorders>
            <w:vAlign w:val="center"/>
          </w:tcPr>
          <w:p w14:paraId="0B5EA2CA"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897CBAA"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425C3FC3"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45AF63" w14:textId="61B38554" w:rsidR="002A7DCA" w:rsidRPr="002A7DCA" w:rsidRDefault="002A7DCA" w:rsidP="002A7DCA">
            <w:pPr>
              <w:rPr>
                <w:rFonts w:ascii="Times New Roman" w:hAnsi="Times New Roman"/>
                <w:sz w:val="22"/>
                <w:szCs w:val="22"/>
              </w:rPr>
            </w:pPr>
            <w:r w:rsidRPr="002A7DCA">
              <w:rPr>
                <w:rFonts w:ascii="Times New Roman" w:hAnsi="Times New Roman"/>
                <w:sz w:val="22"/>
                <w:szCs w:val="22"/>
              </w:rPr>
              <w:t>17.</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4F661F96" w14:textId="3F0ED4FC"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 xml:space="preserve">Гайка ГОСТ </w:t>
            </w:r>
            <w:r w:rsidRPr="002A7DCA">
              <w:rPr>
                <w:rFonts w:ascii="Times New Roman" w:hAnsi="Times New Roman"/>
                <w:color w:val="000000"/>
                <w:sz w:val="22"/>
                <w:szCs w:val="22"/>
                <w:lang w:val="en-US"/>
              </w:rPr>
              <w:t>ISO</w:t>
            </w:r>
            <w:r w:rsidRPr="002A7DCA">
              <w:rPr>
                <w:rFonts w:ascii="Times New Roman" w:hAnsi="Times New Roman"/>
                <w:color w:val="000000"/>
                <w:sz w:val="22"/>
                <w:szCs w:val="22"/>
              </w:rPr>
              <w:t xml:space="preserve"> 4032-М5-А2-70</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6A74B" w14:textId="370DAFD9"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4DCAE02" w14:textId="231FEBAE"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837" w:type="pct"/>
            <w:tcBorders>
              <w:top w:val="single" w:sz="4" w:space="0" w:color="000000"/>
              <w:left w:val="single" w:sz="4" w:space="0" w:color="000000"/>
              <w:bottom w:val="single" w:sz="4" w:space="0" w:color="000000"/>
              <w:right w:val="single" w:sz="4" w:space="0" w:color="000000"/>
            </w:tcBorders>
            <w:vAlign w:val="center"/>
          </w:tcPr>
          <w:p w14:paraId="710C3A52"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7D265372"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0311206D"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E1673" w14:textId="1AA12F81" w:rsidR="002A7DCA" w:rsidRPr="002A7DCA" w:rsidRDefault="002A7DCA" w:rsidP="002A7DCA">
            <w:pPr>
              <w:rPr>
                <w:rFonts w:ascii="Times New Roman" w:hAnsi="Times New Roman"/>
                <w:sz w:val="22"/>
                <w:szCs w:val="22"/>
              </w:rPr>
            </w:pPr>
            <w:r w:rsidRPr="002A7DCA">
              <w:rPr>
                <w:rFonts w:ascii="Times New Roman" w:hAnsi="Times New Roman"/>
                <w:sz w:val="22"/>
                <w:szCs w:val="22"/>
              </w:rPr>
              <w:t>18.</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7D5016C3" w14:textId="34A831AB"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Стабилитрон Д818Е</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620A4" w14:textId="338643BD"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89EF957" w14:textId="40E1829A"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837" w:type="pct"/>
            <w:tcBorders>
              <w:top w:val="single" w:sz="4" w:space="0" w:color="000000"/>
              <w:left w:val="single" w:sz="4" w:space="0" w:color="000000"/>
              <w:bottom w:val="single" w:sz="4" w:space="0" w:color="000000"/>
              <w:right w:val="single" w:sz="4" w:space="0" w:color="000000"/>
            </w:tcBorders>
            <w:vAlign w:val="center"/>
          </w:tcPr>
          <w:p w14:paraId="75D03633"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FBC3A30"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744419D4"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638D8" w14:textId="265C18BA" w:rsidR="002A7DCA" w:rsidRPr="002A7DCA" w:rsidRDefault="002A7DCA" w:rsidP="002A7DCA">
            <w:pPr>
              <w:rPr>
                <w:rFonts w:ascii="Times New Roman" w:hAnsi="Times New Roman"/>
                <w:sz w:val="22"/>
                <w:szCs w:val="22"/>
              </w:rPr>
            </w:pPr>
            <w:r w:rsidRPr="002A7DCA">
              <w:rPr>
                <w:rFonts w:ascii="Times New Roman" w:hAnsi="Times New Roman"/>
                <w:sz w:val="22"/>
                <w:szCs w:val="22"/>
              </w:rPr>
              <w:t>19.</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1B3F8093" w14:textId="362D55B0"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Конденсатор К50-92-450 В-4,7 мкФ±20%-В</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45387" w14:textId="043D0AAC"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7550DC" w14:textId="34CF11C5"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837" w:type="pct"/>
            <w:tcBorders>
              <w:top w:val="single" w:sz="4" w:space="0" w:color="000000"/>
              <w:left w:val="single" w:sz="4" w:space="0" w:color="000000"/>
              <w:bottom w:val="single" w:sz="4" w:space="0" w:color="000000"/>
              <w:right w:val="single" w:sz="4" w:space="0" w:color="000000"/>
            </w:tcBorders>
            <w:vAlign w:val="center"/>
          </w:tcPr>
          <w:p w14:paraId="77ABFAA2"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1BBB1C94"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686B164A"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3F9CE" w14:textId="06E98FA2" w:rsidR="002A7DCA" w:rsidRPr="002A7DCA" w:rsidRDefault="002A7DCA" w:rsidP="002A7DCA">
            <w:pPr>
              <w:rPr>
                <w:rFonts w:ascii="Times New Roman" w:hAnsi="Times New Roman"/>
                <w:sz w:val="22"/>
                <w:szCs w:val="22"/>
              </w:rPr>
            </w:pPr>
            <w:r w:rsidRPr="002A7DCA">
              <w:rPr>
                <w:rFonts w:ascii="Times New Roman" w:hAnsi="Times New Roman"/>
                <w:sz w:val="22"/>
                <w:szCs w:val="22"/>
              </w:rPr>
              <w:t>20.</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474340B5" w14:textId="4937DDE4"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Конденсатор К52-11-16 В-100 мкФ±10%-В</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636AB" w14:textId="7F485BD3"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13C32EF" w14:textId="15F7B25A"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176</w:t>
            </w:r>
          </w:p>
        </w:tc>
        <w:tc>
          <w:tcPr>
            <w:tcW w:w="837" w:type="pct"/>
            <w:tcBorders>
              <w:top w:val="single" w:sz="4" w:space="0" w:color="000000"/>
              <w:left w:val="single" w:sz="4" w:space="0" w:color="000000"/>
              <w:bottom w:val="single" w:sz="4" w:space="0" w:color="000000"/>
              <w:right w:val="single" w:sz="4" w:space="0" w:color="000000"/>
            </w:tcBorders>
            <w:vAlign w:val="center"/>
          </w:tcPr>
          <w:p w14:paraId="3D7ADB8F"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2D45C388"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710B443B"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30554" w14:textId="5A81F48B" w:rsidR="002A7DCA" w:rsidRPr="002A7DCA" w:rsidRDefault="002A7DCA" w:rsidP="002A7DCA">
            <w:pPr>
              <w:rPr>
                <w:rFonts w:ascii="Times New Roman" w:hAnsi="Times New Roman"/>
                <w:sz w:val="22"/>
                <w:szCs w:val="22"/>
              </w:rPr>
            </w:pPr>
            <w:r w:rsidRPr="002A7DCA">
              <w:rPr>
                <w:rFonts w:ascii="Times New Roman" w:hAnsi="Times New Roman"/>
                <w:sz w:val="22"/>
                <w:szCs w:val="22"/>
              </w:rPr>
              <w:t>21.</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60F06971" w14:textId="468F6E22"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Конденсатор К52-11-32 В-47 мкФ±10%-В</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9ECB2" w14:textId="0780EEF0"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1CA1792" w14:textId="785B25D5"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55</w:t>
            </w:r>
          </w:p>
        </w:tc>
        <w:tc>
          <w:tcPr>
            <w:tcW w:w="837" w:type="pct"/>
            <w:tcBorders>
              <w:top w:val="single" w:sz="4" w:space="0" w:color="000000"/>
              <w:left w:val="single" w:sz="4" w:space="0" w:color="000000"/>
              <w:bottom w:val="single" w:sz="4" w:space="0" w:color="000000"/>
              <w:right w:val="single" w:sz="4" w:space="0" w:color="000000"/>
            </w:tcBorders>
            <w:vAlign w:val="center"/>
          </w:tcPr>
          <w:p w14:paraId="50F70AA4"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306014D0"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03DBE4A0"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2836E" w14:textId="5BC74281" w:rsidR="002A7DCA" w:rsidRPr="002A7DCA" w:rsidRDefault="002A7DCA" w:rsidP="002A7DCA">
            <w:pPr>
              <w:rPr>
                <w:rFonts w:ascii="Times New Roman" w:hAnsi="Times New Roman"/>
                <w:sz w:val="22"/>
                <w:szCs w:val="22"/>
              </w:rPr>
            </w:pPr>
            <w:r w:rsidRPr="002A7DCA">
              <w:rPr>
                <w:rFonts w:ascii="Times New Roman" w:hAnsi="Times New Roman"/>
                <w:sz w:val="22"/>
                <w:szCs w:val="22"/>
              </w:rPr>
              <w:t>22.</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5EB8EE72" w14:textId="064F3EE3"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Вилка СНЦ23-32/27В-1-В</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0834C" w14:textId="292C2CC9"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3D9EC6C" w14:textId="1EBED5D7"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11</w:t>
            </w:r>
          </w:p>
        </w:tc>
        <w:tc>
          <w:tcPr>
            <w:tcW w:w="837" w:type="pct"/>
            <w:tcBorders>
              <w:top w:val="single" w:sz="4" w:space="0" w:color="000000"/>
              <w:left w:val="single" w:sz="4" w:space="0" w:color="000000"/>
              <w:bottom w:val="single" w:sz="4" w:space="0" w:color="000000"/>
              <w:right w:val="single" w:sz="4" w:space="0" w:color="000000"/>
            </w:tcBorders>
            <w:vAlign w:val="center"/>
          </w:tcPr>
          <w:p w14:paraId="3A4FE824"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26897F0D"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12443186"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7864A" w14:textId="1A1E6323" w:rsidR="002A7DCA" w:rsidRPr="002A7DCA" w:rsidRDefault="002A7DCA" w:rsidP="002A7DCA">
            <w:pPr>
              <w:rPr>
                <w:rFonts w:ascii="Times New Roman" w:hAnsi="Times New Roman"/>
                <w:sz w:val="22"/>
                <w:szCs w:val="22"/>
              </w:rPr>
            </w:pPr>
            <w:r w:rsidRPr="002A7DCA">
              <w:rPr>
                <w:rFonts w:ascii="Times New Roman" w:hAnsi="Times New Roman"/>
                <w:sz w:val="22"/>
                <w:szCs w:val="22"/>
              </w:rPr>
              <w:t>23.</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57C7834C" w14:textId="1ACDFAE0"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Тиристор шайба 5Л65Г029 для 2Д212</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4E037" w14:textId="6B1E2FF3"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21A5D26" w14:textId="00226F8C"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837" w:type="pct"/>
            <w:tcBorders>
              <w:top w:val="single" w:sz="4" w:space="0" w:color="000000"/>
              <w:left w:val="single" w:sz="4" w:space="0" w:color="000000"/>
              <w:bottom w:val="single" w:sz="4" w:space="0" w:color="000000"/>
              <w:right w:val="single" w:sz="4" w:space="0" w:color="000000"/>
            </w:tcBorders>
            <w:vAlign w:val="center"/>
          </w:tcPr>
          <w:p w14:paraId="48743300"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2CD569AF" w14:textId="77777777" w:rsidR="002A7DCA" w:rsidRPr="005A6FFD" w:rsidRDefault="002A7DCA" w:rsidP="002A7DCA">
            <w:pPr>
              <w:spacing w:after="0"/>
              <w:ind w:firstLine="709"/>
              <w:jc w:val="center"/>
              <w:rPr>
                <w:rFonts w:ascii="Times New Roman" w:hAnsi="Times New Roman"/>
                <w:sz w:val="24"/>
                <w:szCs w:val="24"/>
              </w:rPr>
            </w:pPr>
          </w:p>
        </w:tc>
      </w:tr>
      <w:tr w:rsidR="002A7DCA" w:rsidRPr="005A6FFD" w14:paraId="4F9ED45E" w14:textId="77777777" w:rsidTr="00BA2520">
        <w:trPr>
          <w:trHeight w:val="537"/>
        </w:trPr>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1666A" w14:textId="441E017C" w:rsidR="002A7DCA" w:rsidRPr="002A7DCA" w:rsidRDefault="002A7DCA" w:rsidP="002A7DCA">
            <w:pPr>
              <w:rPr>
                <w:rFonts w:ascii="Times New Roman" w:hAnsi="Times New Roman"/>
                <w:sz w:val="22"/>
                <w:szCs w:val="22"/>
              </w:rPr>
            </w:pPr>
            <w:r w:rsidRPr="002A7DCA">
              <w:rPr>
                <w:rFonts w:ascii="Times New Roman" w:hAnsi="Times New Roman"/>
                <w:sz w:val="22"/>
                <w:szCs w:val="22"/>
              </w:rPr>
              <w:t>24.</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5782BE5B" w14:textId="4E2BD1A8" w:rsidR="002A7DCA" w:rsidRPr="002A7DCA" w:rsidRDefault="002A7DCA" w:rsidP="002A7DCA">
            <w:pPr>
              <w:spacing w:line="100" w:lineRule="atLeast"/>
              <w:rPr>
                <w:rFonts w:ascii="Times New Roman" w:hAnsi="Times New Roman"/>
                <w:color w:val="000000"/>
                <w:sz w:val="22"/>
                <w:szCs w:val="22"/>
              </w:rPr>
            </w:pPr>
            <w:r w:rsidRPr="002A7DCA">
              <w:rPr>
                <w:rFonts w:ascii="Times New Roman" w:hAnsi="Times New Roman"/>
                <w:color w:val="000000"/>
                <w:sz w:val="22"/>
                <w:szCs w:val="22"/>
              </w:rPr>
              <w:t>Тиристор шинаДЖИЦ 745256002 для 2Д212</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D9EB2" w14:textId="0216F992"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sz w:val="22"/>
                <w:szCs w:val="22"/>
              </w:rPr>
              <w:t>шт.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44DF33F" w14:textId="4670F9DB" w:rsidR="002A7DCA" w:rsidRPr="002A7DCA" w:rsidRDefault="002A7DCA" w:rsidP="002A7DCA">
            <w:pPr>
              <w:jc w:val="center"/>
              <w:rPr>
                <w:rFonts w:ascii="Times New Roman" w:eastAsia="Times New Roman" w:hAnsi="Times New Roman"/>
                <w:sz w:val="22"/>
                <w:szCs w:val="22"/>
                <w:lang w:eastAsia="ru-RU"/>
              </w:rPr>
            </w:pPr>
            <w:r w:rsidRPr="002A7DCA">
              <w:rPr>
                <w:rFonts w:ascii="Times New Roman" w:hAnsi="Times New Roman"/>
                <w:color w:val="000000"/>
                <w:sz w:val="22"/>
                <w:szCs w:val="22"/>
              </w:rPr>
              <w:t>66</w:t>
            </w:r>
          </w:p>
        </w:tc>
        <w:tc>
          <w:tcPr>
            <w:tcW w:w="837" w:type="pct"/>
            <w:tcBorders>
              <w:top w:val="single" w:sz="4" w:space="0" w:color="000000"/>
              <w:left w:val="single" w:sz="4" w:space="0" w:color="000000"/>
              <w:bottom w:val="single" w:sz="4" w:space="0" w:color="000000"/>
              <w:right w:val="single" w:sz="4" w:space="0" w:color="000000"/>
            </w:tcBorders>
            <w:vAlign w:val="center"/>
          </w:tcPr>
          <w:p w14:paraId="1D7996E6" w14:textId="77777777" w:rsidR="002A7DCA" w:rsidRPr="002A7DCA" w:rsidRDefault="002A7DCA" w:rsidP="002A7DCA">
            <w:pPr>
              <w:spacing w:after="0"/>
              <w:ind w:firstLine="709"/>
              <w:jc w:val="center"/>
              <w:rPr>
                <w:rFonts w:ascii="Times New Roman" w:hAnsi="Times New Roman"/>
                <w:sz w:val="22"/>
                <w:szCs w:val="22"/>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5C9EB551" w14:textId="77777777" w:rsidR="002A7DCA" w:rsidRPr="005A6FFD" w:rsidRDefault="002A7DCA" w:rsidP="002A7DCA">
            <w:pPr>
              <w:spacing w:after="0"/>
              <w:ind w:firstLine="709"/>
              <w:jc w:val="center"/>
              <w:rPr>
                <w:rFonts w:ascii="Times New Roman" w:hAnsi="Times New Roman"/>
                <w:sz w:val="24"/>
                <w:szCs w:val="24"/>
              </w:rPr>
            </w:pPr>
          </w:p>
        </w:tc>
      </w:tr>
    </w:tbl>
    <w:p w14:paraId="2515FB29" w14:textId="77777777" w:rsidR="00504D68" w:rsidRPr="007C18BC" w:rsidRDefault="00504D68"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4827D4D3" w:rsidR="00D36D84" w:rsidRPr="007C18BC" w:rsidRDefault="00242FB4" w:rsidP="00D36D84">
      <w:pPr>
        <w:pStyle w:val="3"/>
        <w:rPr>
          <w:rFonts w:ascii="Times New Roman" w:hAnsi="Times New Roman"/>
          <w:sz w:val="24"/>
        </w:rPr>
      </w:pPr>
      <w:bookmarkStart w:id="687" w:name="_Toc311975364"/>
      <w:r w:rsidRPr="007C18BC">
        <w:rPr>
          <w:rFonts w:ascii="Times New Roman" w:hAnsi="Times New Roman"/>
          <w:sz w:val="24"/>
        </w:rPr>
        <w:br w:type="page"/>
      </w:r>
      <w:bookmarkStart w:id="688" w:name="_Ref314250951"/>
      <w:bookmarkStart w:id="689" w:name="_Toc415874700"/>
      <w:bookmarkStart w:id="690" w:name="_Toc431493111"/>
      <w:bookmarkStart w:id="691" w:name="_Toc434234851"/>
      <w:bookmarkStart w:id="692" w:name="_Toc93415019"/>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A7DCA">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8"/>
      <w:bookmarkEnd w:id="689"/>
      <w:bookmarkEnd w:id="690"/>
      <w:bookmarkEnd w:id="691"/>
      <w:bookmarkEnd w:id="692"/>
    </w:p>
    <w:p w14:paraId="0A80C242" w14:textId="77777777" w:rsidR="00D36D84" w:rsidRPr="007C18BC" w:rsidRDefault="00D36D84" w:rsidP="00D36D84">
      <w:pPr>
        <w:pStyle w:val="4"/>
        <w:rPr>
          <w:rFonts w:ascii="Times New Roman" w:hAnsi="Times New Roman"/>
          <w:sz w:val="24"/>
        </w:rPr>
      </w:pPr>
      <w:bookmarkStart w:id="693" w:name="_Toc311975357"/>
      <w:r w:rsidRPr="007C18BC">
        <w:rPr>
          <w:rFonts w:ascii="Times New Roman" w:hAnsi="Times New Roman"/>
          <w:sz w:val="24"/>
        </w:rPr>
        <w:t xml:space="preserve">Форма Технического предложения </w:t>
      </w:r>
      <w:bookmarkEnd w:id="693"/>
    </w:p>
    <w:p w14:paraId="08A91727" w14:textId="75171F0F"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A7DCA">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335CD1">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534DE6D9"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2A7DCA">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474A19">
        <w:tc>
          <w:tcPr>
            <w:tcW w:w="675" w:type="dxa"/>
            <w:shd w:val="clear" w:color="auto" w:fill="auto"/>
            <w:vAlign w:val="center"/>
          </w:tcPr>
          <w:p w14:paraId="3F195A92"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474A19">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474A19">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474A19">
        <w:tc>
          <w:tcPr>
            <w:tcW w:w="675" w:type="dxa"/>
            <w:shd w:val="clear" w:color="auto" w:fill="auto"/>
          </w:tcPr>
          <w:p w14:paraId="1166AA72"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474A19">
        <w:tc>
          <w:tcPr>
            <w:tcW w:w="675" w:type="dxa"/>
            <w:shd w:val="clear" w:color="auto" w:fill="auto"/>
          </w:tcPr>
          <w:p w14:paraId="2A7B33B0"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E1C1AA6" w:rsidR="00C954B9" w:rsidRPr="007C18BC" w:rsidRDefault="00C954B9" w:rsidP="001B1FC6">
      <w:pPr>
        <w:pStyle w:val="3"/>
        <w:rPr>
          <w:rFonts w:ascii="Times New Roman" w:hAnsi="Times New Roman"/>
          <w:sz w:val="24"/>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93415020"/>
      <w:bookmarkEnd w:id="673"/>
      <w:bookmarkEnd w:id="682"/>
      <w:bookmarkEnd w:id="683"/>
      <w:bookmarkEnd w:id="684"/>
      <w:bookmarkEnd w:id="685"/>
      <w:bookmarkEnd w:id="686"/>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410B4C">
        <w:rPr>
          <w:rFonts w:ascii="Times New Roman" w:hAnsi="Times New Roman"/>
          <w:sz w:val="24"/>
        </w:rPr>
        <w:t>5</w:t>
      </w:r>
      <w:r w:rsidRPr="007C18BC">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3C5F2AB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A7DCA">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3717CF6"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10B4C">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6A51DCE6" w:rsidR="009F64C9" w:rsidRPr="007C18BC" w:rsidRDefault="00AB5D0E" w:rsidP="009F64C9">
      <w:pPr>
        <w:pStyle w:val="3"/>
        <w:rPr>
          <w:rFonts w:ascii="Times New Roman" w:hAnsi="Times New Roman"/>
          <w:sz w:val="24"/>
        </w:rPr>
      </w:pPr>
      <w:bookmarkStart w:id="716" w:name="_Ref419730103"/>
      <w:bookmarkStart w:id="717" w:name="_Toc93415021"/>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6D09B8">
        <w:rPr>
          <w:rFonts w:ascii="Times New Roman" w:hAnsi="Times New Roman"/>
          <w:sz w:val="24"/>
        </w:rPr>
        <w:t>6</w:t>
      </w:r>
      <w:r w:rsidR="009F64C9" w:rsidRPr="007C18BC">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9B6D484"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6D09B8">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5"/>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6"/>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93415022"/>
      <w:r w:rsidRPr="007C18BC">
        <w:rPr>
          <w:rFonts w:ascii="Times New Roman" w:hAnsi="Times New Roman"/>
          <w:sz w:val="24"/>
        </w:rPr>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457AF7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3FE08846" w:rsidR="00B6108A" w:rsidRPr="006D09B8" w:rsidRDefault="00B6108A" w:rsidP="00E244B5">
      <w:pPr>
        <w:pStyle w:val="a"/>
        <w:ind w:left="0" w:firstLine="0"/>
        <w:rPr>
          <w:rFonts w:ascii="Times New Roman" w:eastAsiaTheme="majorEastAsia" w:hAnsi="Times New Roman"/>
          <w:b/>
          <w:bCs/>
          <w:sz w:val="24"/>
        </w:rPr>
      </w:pPr>
      <w:bookmarkStart w:id="757" w:name="_Ref312031562"/>
      <w:r w:rsidRPr="006D09B8">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93415023"/>
      <w:r w:rsidRPr="007C18BC">
        <w:rPr>
          <w:rFonts w:ascii="Times New Roman" w:hAnsi="Times New Roman"/>
          <w:sz w:val="24"/>
        </w:rPr>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05C2406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5"/>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93415024"/>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B443F73"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w:t>
      </w:r>
      <w:r w:rsidR="006D09B8">
        <w:rPr>
          <w:rFonts w:ascii="Times New Roman" w:hAnsi="Times New Roman"/>
          <w:bCs/>
          <w:sz w:val="24"/>
        </w:rPr>
        <w:t>л под названием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58DC58CC" w14:textId="09222CCD" w:rsidR="000133CF" w:rsidRPr="007C18BC" w:rsidRDefault="000133CF" w:rsidP="00AF0DEA">
      <w:pPr>
        <w:pStyle w:val="a"/>
        <w:ind w:left="0" w:firstLine="0"/>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1C1C" w14:textId="77777777" w:rsidR="002D0CD3" w:rsidRDefault="002D0CD3" w:rsidP="00BE4551">
      <w:pPr>
        <w:spacing w:after="0" w:line="240" w:lineRule="auto"/>
      </w:pPr>
      <w:r>
        <w:separator/>
      </w:r>
    </w:p>
  </w:endnote>
  <w:endnote w:type="continuationSeparator" w:id="0">
    <w:p w14:paraId="0CF5C211" w14:textId="77777777" w:rsidR="002D0CD3" w:rsidRDefault="002D0CD3" w:rsidP="00BE4551">
      <w:pPr>
        <w:spacing w:after="0" w:line="240" w:lineRule="auto"/>
      </w:pPr>
      <w:r>
        <w:continuationSeparator/>
      </w:r>
    </w:p>
  </w:endnote>
  <w:endnote w:type="continuationNotice" w:id="1">
    <w:p w14:paraId="107AD359" w14:textId="77777777" w:rsidR="002D0CD3" w:rsidRDefault="002D0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5D3D1C56" w:rsidR="004B5B2C" w:rsidRPr="00A1776F" w:rsidRDefault="004B5B2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76EC9">
              <w:rPr>
                <w:rFonts w:ascii="Times New Roman" w:hAnsi="Times New Roman"/>
                <w:bCs/>
                <w:noProof/>
                <w:sz w:val="24"/>
                <w:szCs w:val="24"/>
              </w:rPr>
              <w:t>10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010FBAF3" w:rsidR="004B5B2C" w:rsidRPr="0032691D" w:rsidRDefault="004B5B2C" w:rsidP="00773C33">
            <w:pPr>
              <w:pStyle w:val="aff5"/>
              <w:jc w:val="right"/>
            </w:pPr>
            <w:r w:rsidRPr="00756D44">
              <w:rPr>
                <w:bCs/>
              </w:rPr>
              <w:fldChar w:fldCharType="begin"/>
            </w:r>
            <w:r w:rsidRPr="00756D44">
              <w:rPr>
                <w:bCs/>
              </w:rPr>
              <w:instrText>PAGE</w:instrText>
            </w:r>
            <w:r w:rsidRPr="00756D44">
              <w:rPr>
                <w:bCs/>
              </w:rPr>
              <w:fldChar w:fldCharType="separate"/>
            </w:r>
            <w:r w:rsidR="00776EC9">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7EA7BCD5" w:rsidR="004B5B2C" w:rsidRPr="00744924" w:rsidRDefault="004B5B2C" w:rsidP="00744924">
    <w:pPr>
      <w:pStyle w:val="aff5"/>
      <w:jc w:val="right"/>
    </w:pPr>
    <w:r w:rsidRPr="00756D44">
      <w:rPr>
        <w:bCs/>
      </w:rPr>
      <w:fldChar w:fldCharType="begin"/>
    </w:r>
    <w:r w:rsidRPr="00756D44">
      <w:rPr>
        <w:bCs/>
      </w:rPr>
      <w:instrText>PAGE</w:instrText>
    </w:r>
    <w:r w:rsidRPr="00756D44">
      <w:rPr>
        <w:bCs/>
      </w:rPr>
      <w:fldChar w:fldCharType="separate"/>
    </w:r>
    <w:r w:rsidR="00C253A7">
      <w:rPr>
        <w:bCs/>
        <w:noProof/>
      </w:rPr>
      <w:t>81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E999B" w14:textId="77777777" w:rsidR="002D0CD3" w:rsidRDefault="002D0CD3" w:rsidP="00BE4551">
      <w:pPr>
        <w:spacing w:after="0" w:line="240" w:lineRule="auto"/>
      </w:pPr>
      <w:r>
        <w:separator/>
      </w:r>
    </w:p>
  </w:footnote>
  <w:footnote w:type="continuationSeparator" w:id="0">
    <w:p w14:paraId="43A3372A" w14:textId="77777777" w:rsidR="002D0CD3" w:rsidRDefault="002D0CD3" w:rsidP="00BE4551">
      <w:pPr>
        <w:spacing w:after="0" w:line="240" w:lineRule="auto"/>
      </w:pPr>
      <w:r>
        <w:continuationSeparator/>
      </w:r>
    </w:p>
  </w:footnote>
  <w:footnote w:type="continuationNotice" w:id="1">
    <w:p w14:paraId="6AEE2024" w14:textId="77777777" w:rsidR="002D0CD3" w:rsidRDefault="002D0CD3">
      <w:pPr>
        <w:spacing w:after="0" w:line="240" w:lineRule="auto"/>
      </w:pPr>
    </w:p>
  </w:footnote>
  <w:footnote w:id="2">
    <w:p w14:paraId="4F7C78CF" w14:textId="77777777" w:rsidR="004B5B2C" w:rsidRPr="0067066B" w:rsidRDefault="004B5B2C"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4B5B2C" w:rsidRDefault="004B5B2C"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4B5B2C" w:rsidRDefault="004B5B2C"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4B5B2C" w:rsidRDefault="004B5B2C"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4B5B2C" w:rsidRPr="008C6E72" w:rsidRDefault="004B5B2C"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4B5B2C" w:rsidRPr="00877EB5" w:rsidRDefault="004B5B2C"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4B5B2C" w:rsidRPr="008C6E72" w:rsidRDefault="004B5B2C"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4B5B2C" w:rsidRPr="00877EB5" w:rsidRDefault="004B5B2C"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4B5B2C" w:rsidRPr="007C18BC" w:rsidRDefault="004B5B2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4B5B2C" w:rsidRDefault="004B5B2C"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4B5B2C" w:rsidRDefault="004B5B2C"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4B5B2C" w:rsidRDefault="004B5B2C"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4B5B2C" w:rsidRDefault="004B5B2C"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4E9A0E78" w14:textId="77777777" w:rsidR="004B5B2C" w:rsidRPr="007C18BC" w:rsidRDefault="004B5B2C"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0729E49E" w14:textId="77777777" w:rsidR="004B5B2C" w:rsidRPr="00710310" w:rsidRDefault="004B5B2C"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09805E7C" w14:textId="77777777" w:rsidR="004B5B2C" w:rsidRPr="007C18BC" w:rsidRDefault="004B5B2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4B5B2C" w:rsidRPr="00EB5C02" w:rsidRDefault="004B5B2C">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4B5B2C" w:rsidRPr="00EB5C02" w:rsidRDefault="004B5B2C">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14"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143F23"/>
    <w:multiLevelType w:val="multilevel"/>
    <w:tmpl w:val="A536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921F4"/>
    <w:multiLevelType w:val="multilevel"/>
    <w:tmpl w:val="F27048DC"/>
    <w:numStyleLink w:val="a1"/>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2"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9"/>
  </w:num>
  <w:num w:numId="3">
    <w:abstractNumId w:val="9"/>
  </w:num>
  <w:num w:numId="4">
    <w:abstractNumId w:val="27"/>
  </w:num>
  <w:num w:numId="5">
    <w:abstractNumId w:val="17"/>
  </w:num>
  <w:num w:numId="6">
    <w:abstractNumId w:val="24"/>
  </w:num>
  <w:num w:numId="7">
    <w:abstractNumId w:val="30"/>
  </w:num>
  <w:num w:numId="8">
    <w:abstractNumId w:val="5"/>
  </w:num>
  <w:num w:numId="9">
    <w:abstractNumId w:val="18"/>
  </w:num>
  <w:num w:numId="10">
    <w:abstractNumId w:val="1"/>
  </w:num>
  <w:num w:numId="11">
    <w:abstractNumId w:val="4"/>
  </w:num>
  <w:num w:numId="12">
    <w:abstractNumId w:val="2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
  </w:num>
  <w:num w:numId="21">
    <w:abstractNumId w:val="3"/>
  </w:num>
  <w:num w:numId="22">
    <w:abstractNumId w:val="21"/>
  </w:num>
  <w:num w:numId="23">
    <w:abstractNumId w:val="12"/>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
  </w:num>
  <w:num w:numId="29">
    <w:abstractNumId w:val="28"/>
  </w:num>
  <w:num w:numId="30">
    <w:abstractNumId w:val="25"/>
  </w:num>
  <w:num w:numId="31">
    <w:abstractNumId w:val="13"/>
  </w:num>
  <w:num w:numId="32">
    <w:abstractNumId w:val="11"/>
  </w:num>
  <w:num w:numId="33">
    <w:abstractNumId w:val="15"/>
  </w:num>
  <w:num w:numId="34">
    <w:abstractNumId w:val="32"/>
  </w:num>
  <w:num w:numId="35">
    <w:abstractNumId w:val="7"/>
  </w:num>
  <w:num w:numId="36">
    <w:abstractNumId w:val="1"/>
  </w:num>
  <w:num w:numId="37">
    <w:abstractNumId w:val="22"/>
  </w:num>
  <w:num w:numId="3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AE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A7DCA"/>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0CD3"/>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CD1"/>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52A"/>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6FEB"/>
    <w:rsid w:val="003D71B3"/>
    <w:rsid w:val="003D7CC9"/>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99A"/>
    <w:rsid w:val="00404E5F"/>
    <w:rsid w:val="00405911"/>
    <w:rsid w:val="00405EC1"/>
    <w:rsid w:val="00406676"/>
    <w:rsid w:val="00406A92"/>
    <w:rsid w:val="00407712"/>
    <w:rsid w:val="00407EB4"/>
    <w:rsid w:val="00410B4C"/>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136"/>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19"/>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B2C"/>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D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A19"/>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2B1E"/>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9B8"/>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58"/>
    <w:rsid w:val="00772C6C"/>
    <w:rsid w:val="00773C33"/>
    <w:rsid w:val="007741F9"/>
    <w:rsid w:val="0077428E"/>
    <w:rsid w:val="0077507D"/>
    <w:rsid w:val="00775608"/>
    <w:rsid w:val="007757BD"/>
    <w:rsid w:val="007759B1"/>
    <w:rsid w:val="00775A22"/>
    <w:rsid w:val="00775AC7"/>
    <w:rsid w:val="00776BBD"/>
    <w:rsid w:val="00776E30"/>
    <w:rsid w:val="00776EC9"/>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6EC"/>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051A"/>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20B"/>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8F1"/>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67D95"/>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0A0"/>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0A5"/>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D"/>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28FC"/>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3A7"/>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A1D"/>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E0"/>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D0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B5"/>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46"/>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70"/>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0F1"/>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uiPriority w:val="99"/>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D9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No Spacing"/>
    <w:qFormat/>
    <w:rsid w:val="00504D68"/>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prf.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mailto:boevaza@almaz-r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ci.ru"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mailto:info@ruselectronics.ru" TargetMode="External"/><Relationship Id="rId10" Type="http://schemas.openxmlformats.org/officeDocument/2006/relationships/header" Target="header2.xml"/><Relationship Id="rId19" Type="http://schemas.openxmlformats.org/officeDocument/2006/relationships/hyperlink" Target="http://www.almaz-rp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hyperlink" Target="http://www.etpr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A85E-BDDA-4D6C-880E-E298B13A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28912</Words>
  <Characters>164804</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2022-02-15T10:03:00Z</dcterms:created>
  <dcterms:modified xsi:type="dcterms:W3CDTF">2022-02-15T10:03:00Z</dcterms:modified>
</cp:coreProperties>
</file>